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16 января 2006 г. N 7353</w:t>
      </w:r>
    </w:p>
    <w:p w:rsidR="00FE5D5A" w:rsidRDefault="00FE5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ЗДРАВООХРАНЕНИЯ И СОЦИАЛЬНОГО РАЗВИТИЯ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РОССИЙСКОЙ ФЕДЕРАЦИИ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14 декабря 2005 г. N 785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ПОРЯДКЕ ОТПУСКА ЛЕКАРСТВЕННЫХ СРЕДСТВ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Приказов Минздравсоцразвития РФ от 24.04.2006 </w:t>
      </w:r>
      <w:hyperlink r:id="rId5" w:history="1">
        <w:r>
          <w:rPr>
            <w:rFonts w:cs="Times New Roman"/>
            <w:color w:val="0000FF"/>
            <w:szCs w:val="24"/>
          </w:rPr>
          <w:t>N 302</w:t>
        </w:r>
      </w:hyperlink>
      <w:r>
        <w:rPr>
          <w:rFonts w:cs="Times New Roman"/>
          <w:szCs w:val="24"/>
        </w:rPr>
        <w:t>,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13.10.2006 </w:t>
      </w:r>
      <w:hyperlink r:id="rId6" w:history="1">
        <w:r>
          <w:rPr>
            <w:rFonts w:cs="Times New Roman"/>
            <w:color w:val="0000FF"/>
            <w:szCs w:val="24"/>
          </w:rPr>
          <w:t>N 703</w:t>
        </w:r>
      </w:hyperlink>
      <w:r>
        <w:rPr>
          <w:rFonts w:cs="Times New Roman"/>
          <w:szCs w:val="24"/>
        </w:rPr>
        <w:t xml:space="preserve">, от 12.02.2007 </w:t>
      </w:r>
      <w:hyperlink r:id="rId7" w:history="1">
        <w:r>
          <w:rPr>
            <w:rFonts w:cs="Times New Roman"/>
            <w:color w:val="0000FF"/>
            <w:szCs w:val="24"/>
          </w:rPr>
          <w:t>N 109</w:t>
        </w:r>
      </w:hyperlink>
      <w:r>
        <w:rPr>
          <w:rFonts w:cs="Times New Roman"/>
          <w:szCs w:val="24"/>
        </w:rPr>
        <w:t>,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12.02.2007 </w:t>
      </w:r>
      <w:hyperlink r:id="rId8" w:history="1">
        <w:r>
          <w:rPr>
            <w:rFonts w:cs="Times New Roman"/>
            <w:color w:val="0000FF"/>
            <w:szCs w:val="24"/>
          </w:rPr>
          <w:t>N 110</w:t>
        </w:r>
      </w:hyperlink>
      <w:r>
        <w:rPr>
          <w:rFonts w:cs="Times New Roman"/>
          <w:szCs w:val="24"/>
        </w:rPr>
        <w:t xml:space="preserve">, от 06.08.2007 </w:t>
      </w:r>
      <w:hyperlink r:id="rId9" w:history="1">
        <w:r>
          <w:rPr>
            <w:rFonts w:cs="Times New Roman"/>
            <w:color w:val="0000FF"/>
            <w:szCs w:val="24"/>
          </w:rPr>
          <w:t>N 521</w:t>
        </w:r>
      </w:hyperlink>
      <w:r>
        <w:rPr>
          <w:rFonts w:cs="Times New Roman"/>
          <w:szCs w:val="24"/>
        </w:rPr>
        <w:t>,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hyperlink r:id="rId1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Минздрава России от 22.04.2014 N 183н)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Федеральный </w:t>
      </w:r>
      <w:hyperlink r:id="rId11" w:history="1">
        <w:r>
          <w:rPr>
            <w:rFonts w:cs="Times New Roman"/>
            <w:color w:val="0000FF"/>
            <w:szCs w:val="24"/>
          </w:rPr>
          <w:t>закон</w:t>
        </w:r>
      </w:hyperlink>
      <w:r>
        <w:rPr>
          <w:rFonts w:cs="Times New Roman"/>
          <w:szCs w:val="24"/>
        </w:rPr>
        <w:t xml:space="preserve"> от 22.06.1998 N 86-ФЗ утратил силу с </w:t>
      </w:r>
      <w:hyperlink r:id="rId12" w:history="1">
        <w:r>
          <w:rPr>
            <w:rFonts w:cs="Times New Roman"/>
            <w:color w:val="0000FF"/>
            <w:szCs w:val="24"/>
          </w:rPr>
          <w:t>1 сентября 2010 года</w:t>
        </w:r>
      </w:hyperlink>
      <w:r>
        <w:rPr>
          <w:rFonts w:cs="Times New Roman"/>
          <w:szCs w:val="24"/>
        </w:rPr>
        <w:t xml:space="preserve"> в связи с принятием Федерального </w:t>
      </w:r>
      <w:hyperlink r:id="rId1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12.04.2010 N 61-ФЗ.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Порядок розничной торговли лекарственными препаратами установлен </w:t>
      </w:r>
      <w:hyperlink r:id="rId14" w:history="1">
        <w:r>
          <w:rPr>
            <w:rFonts w:cs="Times New Roman"/>
            <w:color w:val="0000FF"/>
            <w:szCs w:val="24"/>
          </w:rPr>
          <w:t>статьей 55</w:t>
        </w:r>
      </w:hyperlink>
      <w:r>
        <w:rPr>
          <w:rFonts w:cs="Times New Roman"/>
          <w:szCs w:val="24"/>
        </w:rPr>
        <w:t xml:space="preserve"> упомянутого Закона.</w:t>
      </w:r>
    </w:p>
    <w:p w:rsidR="00FE5D5A" w:rsidRDefault="00FE5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15" w:history="1">
        <w:r>
          <w:rPr>
            <w:rFonts w:cs="Times New Roman"/>
            <w:color w:val="0000FF"/>
            <w:szCs w:val="24"/>
          </w:rPr>
          <w:t>статьей 32</w:t>
        </w:r>
      </w:hyperlink>
      <w:r>
        <w:rPr>
          <w:rFonts w:cs="Times New Roman"/>
          <w:szCs w:val="24"/>
        </w:rPr>
        <w:t xml:space="preserve"> Федерального закона от 22 июня 1998 г. N 86-ФЗ "О лекарственных средствах" (Собрание законодательства Российской Федерации, 1998, N 26, ст. 3006; 2003, N 27, ст. 2700; 2004, N 35, ст. 3607) приказываю: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прилагаемый </w:t>
      </w:r>
      <w:hyperlink w:anchor="Par41" w:history="1">
        <w:r>
          <w:rPr>
            <w:rFonts w:cs="Times New Roman"/>
            <w:color w:val="0000FF"/>
            <w:szCs w:val="24"/>
          </w:rPr>
          <w:t>Порядок</w:t>
        </w:r>
      </w:hyperlink>
      <w:r>
        <w:rPr>
          <w:rFonts w:cs="Times New Roman"/>
          <w:szCs w:val="24"/>
        </w:rPr>
        <w:t xml:space="preserve"> отпуска лекарственных средств.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Утратил силу. - </w:t>
      </w:r>
      <w:hyperlink r:id="rId16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Минздравсоцразвития РФ от 12.02.2007 N 110.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М.Ю.ЗУРАБОВ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4"/>
      <w:bookmarkEnd w:id="1"/>
      <w:r>
        <w:rPr>
          <w:rFonts w:cs="Times New Roman"/>
          <w:szCs w:val="24"/>
        </w:rPr>
        <w:t>Утвержден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 здравоохранения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социального развития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14 декабря 2005 г. N 785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41"/>
      <w:bookmarkEnd w:id="2"/>
      <w:r>
        <w:rPr>
          <w:rFonts w:cs="Times New Roman"/>
          <w:b/>
          <w:bCs/>
          <w:szCs w:val="24"/>
        </w:rPr>
        <w:t>ПОРЯДОК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ОТПУСКА ЛЕКАРСТВЕННЫХ СРЕДСТВ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Приказов Минздравсоцразвития РФ от 24.04.2006 </w:t>
      </w:r>
      <w:hyperlink r:id="rId17" w:history="1">
        <w:r>
          <w:rPr>
            <w:rFonts w:cs="Times New Roman"/>
            <w:color w:val="0000FF"/>
            <w:szCs w:val="24"/>
          </w:rPr>
          <w:t>N 302</w:t>
        </w:r>
      </w:hyperlink>
      <w:r>
        <w:rPr>
          <w:rFonts w:cs="Times New Roman"/>
          <w:szCs w:val="24"/>
        </w:rPr>
        <w:t>,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13.10.2006 </w:t>
      </w:r>
      <w:hyperlink r:id="rId18" w:history="1">
        <w:r>
          <w:rPr>
            <w:rFonts w:cs="Times New Roman"/>
            <w:color w:val="0000FF"/>
            <w:szCs w:val="24"/>
          </w:rPr>
          <w:t>N 703</w:t>
        </w:r>
      </w:hyperlink>
      <w:r>
        <w:rPr>
          <w:rFonts w:cs="Times New Roman"/>
          <w:szCs w:val="24"/>
        </w:rPr>
        <w:t xml:space="preserve">, от 12.02.2007 </w:t>
      </w:r>
      <w:hyperlink r:id="rId19" w:history="1">
        <w:r>
          <w:rPr>
            <w:rFonts w:cs="Times New Roman"/>
            <w:color w:val="0000FF"/>
            <w:szCs w:val="24"/>
          </w:rPr>
          <w:t>N 109</w:t>
        </w:r>
      </w:hyperlink>
      <w:r>
        <w:rPr>
          <w:rFonts w:cs="Times New Roman"/>
          <w:szCs w:val="24"/>
        </w:rPr>
        <w:t xml:space="preserve">, от 06.08.2007 </w:t>
      </w:r>
      <w:hyperlink r:id="rId20" w:history="1">
        <w:r>
          <w:rPr>
            <w:rFonts w:cs="Times New Roman"/>
            <w:color w:val="0000FF"/>
            <w:szCs w:val="24"/>
          </w:rPr>
          <w:t>N 521</w:t>
        </w:r>
      </w:hyperlink>
      <w:r>
        <w:rPr>
          <w:rFonts w:cs="Times New Roman"/>
          <w:szCs w:val="24"/>
        </w:rPr>
        <w:t>,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hyperlink r:id="rId2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Минздрава России от 22.04.2014 N 183н)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" w:name="Par49"/>
      <w:bookmarkEnd w:id="3"/>
      <w:r>
        <w:rPr>
          <w:rFonts w:cs="Times New Roman"/>
          <w:szCs w:val="24"/>
        </w:rPr>
        <w:t>I. Общие положения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 Настоящий Порядок определяет требования к отпуску лекарственных средств аптечными учреждениями (организациями) &lt;*&gt; независимо от организационно-правовой формы, формы собственности и ведомственной принадлежности.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FE5D5A" w:rsidRDefault="00FE5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hyperlink r:id="rId22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Минздравсоцразвития РФ от 27.07.2010 N 553н утверждены виды аптечных организаций.</w:t>
      </w:r>
    </w:p>
    <w:p w:rsidR="00FE5D5A" w:rsidRDefault="00FE5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Аптеки, аптечные пункты, аптечные киоски, аптечные магазины.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Отпуску аптечными учреждениями (организациями) подлежат лекарственные средства, в том числе наркотические средства, психотропные, сильнодействующие и ядовитые вещества, зарегистрированные в Российской Федерации в установленном </w:t>
      </w:r>
      <w:hyperlink r:id="rId23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>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1.3. Отпуск лекарственных средств по рецепту врача и без рецепта врача осуществляется аптечными учреждениями (организациями), имеющими лицензию на фармацевтическую деятельность.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1.4. Выписанные по рецепту врача лекарственные средства подлежат отпуску аптеками и аптечными пунктами.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Лекарственные средства в соответствии с </w:t>
      </w:r>
      <w:hyperlink r:id="rId24" w:history="1">
        <w:r>
          <w:rPr>
            <w:rFonts w:cs="Times New Roman"/>
            <w:color w:val="0000FF"/>
            <w:szCs w:val="24"/>
          </w:rPr>
          <w:t>Перечнем</w:t>
        </w:r>
      </w:hyperlink>
      <w:r>
        <w:rPr>
          <w:rFonts w:cs="Times New Roman"/>
          <w:szCs w:val="24"/>
        </w:rPr>
        <w:t xml:space="preserve"> лекарственных средств, отпускаемых без рецепта врача, утвержденным Приказом Министерства здравоохранения и социального развития Российской Федерации от 13 сентября 2005 г. N 578 (зарегистрирован в Министерстве юстиции Российской Федерации 29 сентября 2005 г. N 7053) (далее - Перечень лекарственных средств, отпускаемых без рецепта врача), подлежат реализации всеми аптечными учреждениями (организациями) &lt;*&gt;.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&lt;*&gt; Аптеки, аптечные пункты, аптечные киоски, аптечные магазины.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Распоряжением Правительства РФ от 30.12.2014 N 2782-р утвержден новый </w:t>
      </w:r>
      <w:hyperlink r:id="rId25" w:history="1">
        <w:r>
          <w:rPr>
            <w:rFonts w:cs="Times New Roman"/>
            <w:color w:val="0000FF"/>
            <w:szCs w:val="24"/>
          </w:rPr>
          <w:t>минимальный ассортимент</w:t>
        </w:r>
      </w:hyperlink>
      <w:r>
        <w:rPr>
          <w:rFonts w:cs="Times New Roman"/>
          <w:szCs w:val="24"/>
        </w:rPr>
        <w:t xml:space="preserve"> лекарственных препаратов, необходимых для оказания медицинской помощи.</w:t>
      </w:r>
    </w:p>
    <w:p w:rsidR="00FE5D5A" w:rsidRDefault="00FE5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1.5. Для бесперебойного обеспечения населения лекарственными средствами аптечные учреждения (организации) обязаны иметь в наличии </w:t>
      </w:r>
      <w:hyperlink r:id="rId26" w:history="1">
        <w:r>
          <w:rPr>
            <w:rFonts w:cs="Times New Roman"/>
            <w:color w:val="0000FF"/>
            <w:szCs w:val="24"/>
          </w:rPr>
          <w:t>минимальный ассортимент</w:t>
        </w:r>
      </w:hyperlink>
      <w:r>
        <w:rPr>
          <w:rFonts w:cs="Times New Roman"/>
          <w:szCs w:val="24"/>
        </w:rPr>
        <w:t xml:space="preserve"> лекарственных средств, необходимых для оказания медицинской помощи, утвержденный Приказом Министерства здравоохранения и социального развития Российской Федерации от 29 апреля 2005 г. N 312.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" w:name="Par72"/>
      <w:bookmarkEnd w:id="4"/>
      <w:r>
        <w:rPr>
          <w:rFonts w:cs="Times New Roman"/>
          <w:szCs w:val="24"/>
        </w:rPr>
        <w:t>II. Общие требования к отпуску лекарственных средств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Все лекарственные средства, за исключением включенных в </w:t>
      </w:r>
      <w:hyperlink r:id="rId27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без рецепта врача, должны отпускаться аптечными учреждениями (организациями) только по рецептам, оформленным в установленном </w:t>
      </w:r>
      <w:hyperlink r:id="rId28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на рецептурных бланках соответствующих учетных форм.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По рецептам, выписанным на рецептурных бланках, формы которых утверждены </w:t>
      </w:r>
      <w:hyperlink r:id="rId29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Министерства здравоохранения и социального развития Российской Федерации </w:t>
      </w:r>
      <w:r>
        <w:rPr>
          <w:rFonts w:cs="Times New Roman"/>
          <w:szCs w:val="24"/>
        </w:rPr>
        <w:lastRenderedPageBreak/>
        <w:t>от 12 февраля 2007 г. N 110, аптечными учреждениями (организациями) отпускаются: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06.08.2007 N 521)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наркотические средства и психотропные вещества, внесенные в </w:t>
      </w:r>
      <w:hyperlink r:id="rId31" w:history="1">
        <w:r>
          <w:rPr>
            <w:rFonts w:cs="Times New Roman"/>
            <w:color w:val="0000FF"/>
            <w:szCs w:val="24"/>
          </w:rPr>
          <w:t>Список II</w:t>
        </w:r>
      </w:hyperlink>
      <w:r>
        <w:rPr>
          <w:rFonts w:cs="Times New Roman"/>
          <w:szCs w:val="24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4666) (далее - Перечень), выписанные на специальных рецептурных </w:t>
      </w:r>
      <w:hyperlink r:id="rId32" w:history="1">
        <w:r>
          <w:rPr>
            <w:rFonts w:cs="Times New Roman"/>
            <w:color w:val="0000FF"/>
            <w:szCs w:val="24"/>
          </w:rPr>
          <w:t>бланках</w:t>
        </w:r>
      </w:hyperlink>
      <w:r>
        <w:rPr>
          <w:rFonts w:cs="Times New Roman"/>
          <w:szCs w:val="24"/>
        </w:rPr>
        <w:t xml:space="preserve"> на наркотическое лекарственное средство;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психотропные вещества, внесенные в </w:t>
      </w:r>
      <w:hyperlink r:id="rId33" w:history="1">
        <w:r>
          <w:rPr>
            <w:rFonts w:cs="Times New Roman"/>
            <w:color w:val="0000FF"/>
            <w:szCs w:val="24"/>
          </w:rPr>
          <w:t>Список III</w:t>
        </w:r>
      </w:hyperlink>
      <w:r>
        <w:rPr>
          <w:rFonts w:cs="Times New Roman"/>
          <w:szCs w:val="24"/>
        </w:rPr>
        <w:t xml:space="preserve"> Перечня, выписанные на рецептурных бланках </w:t>
      </w:r>
      <w:hyperlink r:id="rId34" w:history="1">
        <w:r>
          <w:rPr>
            <w:rFonts w:cs="Times New Roman"/>
            <w:color w:val="0000FF"/>
            <w:szCs w:val="24"/>
          </w:rPr>
          <w:t>формы N 148-1/у-88</w:t>
        </w:r>
      </w:hyperlink>
      <w:r>
        <w:rPr>
          <w:rFonts w:cs="Times New Roman"/>
          <w:szCs w:val="24"/>
        </w:rPr>
        <w:t>;</w:t>
      </w:r>
    </w:p>
    <w:p w:rsidR="00FE5D5A" w:rsidRDefault="00FE5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Приказом Минздрава России от 22.04.2014 N 183н утвержден новый </w:t>
      </w:r>
      <w:hyperlink r:id="rId35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 для медицинского применения, подлежащих предметно-количественному учету.</w:t>
      </w:r>
    </w:p>
    <w:p w:rsidR="00FE5D5A" w:rsidRDefault="00FE5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иные лекарственные средства, подлежащие предметно-количественному учету в аптечных учреждениях (организациях), организациях оптовой торговли лекарственными средствами, лечебно-профилактических учреждениях и частнопрактикующими врачами, Перечень которых предусмотрен </w:t>
      </w:r>
      <w:hyperlink w:anchor="Par197" w:history="1">
        <w:r>
          <w:rPr>
            <w:rFonts w:cs="Times New Roman"/>
            <w:color w:val="0000FF"/>
            <w:szCs w:val="24"/>
          </w:rPr>
          <w:t>приложением N 1</w:t>
        </w:r>
      </w:hyperlink>
      <w:r>
        <w:rPr>
          <w:rFonts w:cs="Times New Roman"/>
          <w:szCs w:val="24"/>
        </w:rPr>
        <w:t xml:space="preserve"> к настоящему Порядку (далее - иные лекарственные средства, подлежащие предметно-количественному учету), выписанные на рецептурных бланках </w:t>
      </w:r>
      <w:hyperlink r:id="rId36" w:history="1">
        <w:r>
          <w:rPr>
            <w:rFonts w:cs="Times New Roman"/>
            <w:color w:val="0000FF"/>
            <w:szCs w:val="24"/>
          </w:rPr>
          <w:t>формы N 148-1/у-88</w:t>
        </w:r>
      </w:hyperlink>
      <w:r>
        <w:rPr>
          <w:rFonts w:cs="Times New Roman"/>
          <w:szCs w:val="24"/>
        </w:rPr>
        <w:t>;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3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24.04.2006 N 302)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лекарственные средства, включенные в </w:t>
      </w:r>
      <w:hyperlink r:id="rId38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18 сентября 2006 г. N 665 (зарегистрирован в Министерстве юстиции Российской Федерации 27 сентября 2006 г. N 8322) (далее - лекарственные средства, включенные в Перечень лекарственных средств, отпускаемых по рецептам врача (фельдшера), а также иные лекарственные средства, отпускаемые бесплатно или со скидкой, выписанные на рецептурных бланках </w:t>
      </w:r>
      <w:hyperlink r:id="rId39" w:history="1">
        <w:r>
          <w:rPr>
            <w:rFonts w:cs="Times New Roman"/>
            <w:color w:val="0000FF"/>
            <w:szCs w:val="24"/>
          </w:rPr>
          <w:t>формы N 148-1/у-04 (л)</w:t>
        </w:r>
      </w:hyperlink>
      <w:r>
        <w:rPr>
          <w:rFonts w:cs="Times New Roman"/>
          <w:szCs w:val="24"/>
        </w:rPr>
        <w:t xml:space="preserve"> и </w:t>
      </w:r>
      <w:hyperlink r:id="rId40" w:history="1">
        <w:r>
          <w:rPr>
            <w:rFonts w:cs="Times New Roman"/>
            <w:color w:val="0000FF"/>
            <w:szCs w:val="24"/>
          </w:rPr>
          <w:t>формы N 148-1/у-06 (л))</w:t>
        </w:r>
      </w:hyperlink>
      <w:r>
        <w:rPr>
          <w:rFonts w:cs="Times New Roman"/>
          <w:szCs w:val="24"/>
        </w:rPr>
        <w:t>;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Приказов Минздравсоцразвития РФ от 12.02.2007 </w:t>
      </w:r>
      <w:hyperlink r:id="rId41" w:history="1">
        <w:r>
          <w:rPr>
            <w:rFonts w:cs="Times New Roman"/>
            <w:color w:val="0000FF"/>
            <w:szCs w:val="24"/>
          </w:rPr>
          <w:t>N 109</w:t>
        </w:r>
      </w:hyperlink>
      <w:r>
        <w:rPr>
          <w:rFonts w:cs="Times New Roman"/>
          <w:szCs w:val="24"/>
        </w:rPr>
        <w:t xml:space="preserve">, от 06.08.2007 </w:t>
      </w:r>
      <w:hyperlink r:id="rId42" w:history="1">
        <w:r>
          <w:rPr>
            <w:rFonts w:cs="Times New Roman"/>
            <w:color w:val="0000FF"/>
            <w:szCs w:val="24"/>
          </w:rPr>
          <w:t>N 521</w:t>
        </w:r>
      </w:hyperlink>
      <w:r>
        <w:rPr>
          <w:rFonts w:cs="Times New Roman"/>
          <w:szCs w:val="24"/>
        </w:rPr>
        <w:t>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анаболические стероиды, выписанные на рецептурных бланках </w:t>
      </w:r>
      <w:hyperlink r:id="rId43" w:history="1">
        <w:r>
          <w:rPr>
            <w:rFonts w:cs="Times New Roman"/>
            <w:color w:val="0000FF"/>
            <w:szCs w:val="24"/>
          </w:rPr>
          <w:t>формы N 148-1/у-88</w:t>
        </w:r>
      </w:hyperlink>
      <w:r>
        <w:rPr>
          <w:rFonts w:cs="Times New Roman"/>
          <w:szCs w:val="24"/>
        </w:rPr>
        <w:t>;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остальные лекарственные средства, не включенные в </w:t>
      </w:r>
      <w:hyperlink r:id="rId44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без рецепта врача, выписанные на рецептурных бланках </w:t>
      </w:r>
      <w:hyperlink r:id="rId45" w:history="1">
        <w:r>
          <w:rPr>
            <w:rFonts w:cs="Times New Roman"/>
            <w:color w:val="0000FF"/>
            <w:szCs w:val="24"/>
          </w:rPr>
          <w:t>формы N 107/у</w:t>
        </w:r>
      </w:hyperlink>
      <w:r>
        <w:rPr>
          <w:rFonts w:cs="Times New Roman"/>
          <w:szCs w:val="24"/>
        </w:rPr>
        <w:t>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 Рецепты на наркотические средства и психотропные вещества, внесенные в </w:t>
      </w:r>
      <w:hyperlink r:id="rId46" w:history="1">
        <w:r>
          <w:rPr>
            <w:rFonts w:cs="Times New Roman"/>
            <w:color w:val="0000FF"/>
            <w:szCs w:val="24"/>
          </w:rPr>
          <w:t>Список II</w:t>
        </w:r>
      </w:hyperlink>
      <w:r>
        <w:rPr>
          <w:rFonts w:cs="Times New Roman"/>
          <w:szCs w:val="24"/>
        </w:rPr>
        <w:t xml:space="preserve"> Перечня, действительны в течение пяти дней.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Рецепты на психотропные вещества, внесенные в </w:t>
      </w:r>
      <w:hyperlink r:id="rId47" w:history="1">
        <w:r>
          <w:rPr>
            <w:rFonts w:cs="Times New Roman"/>
            <w:color w:val="0000FF"/>
            <w:szCs w:val="24"/>
          </w:rPr>
          <w:t>Список III</w:t>
        </w:r>
      </w:hyperlink>
      <w:r>
        <w:rPr>
          <w:rFonts w:cs="Times New Roman"/>
          <w:szCs w:val="24"/>
        </w:rPr>
        <w:t xml:space="preserve"> Перечня; иные лекарственные средства, подлежащие предметно-количественному учету; анаболические стероиды действительны в течение десяти дней.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4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24.04.2006 N 302)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Рецепты на лекарственные средства, включенные в </w:t>
      </w:r>
      <w:hyperlink r:id="rId49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скидкой, за исключением рецептов на наркотические средства и психотропные вещества, внесенные в </w:t>
      </w:r>
      <w:hyperlink r:id="rId50" w:history="1">
        <w:r>
          <w:rPr>
            <w:rFonts w:cs="Times New Roman"/>
            <w:color w:val="0000FF"/>
            <w:szCs w:val="24"/>
          </w:rPr>
          <w:t>Список II</w:t>
        </w:r>
      </w:hyperlink>
      <w:r>
        <w:rPr>
          <w:rFonts w:cs="Times New Roman"/>
          <w:szCs w:val="24"/>
        </w:rPr>
        <w:t xml:space="preserve"> Перечня, на психотропные вещества, внесенные в </w:t>
      </w:r>
      <w:hyperlink r:id="rId51" w:history="1">
        <w:r>
          <w:rPr>
            <w:rFonts w:cs="Times New Roman"/>
            <w:color w:val="0000FF"/>
            <w:szCs w:val="24"/>
          </w:rPr>
          <w:t>Список III</w:t>
        </w:r>
      </w:hyperlink>
      <w:r>
        <w:rPr>
          <w:rFonts w:cs="Times New Roman"/>
          <w:szCs w:val="24"/>
        </w:rPr>
        <w:t xml:space="preserve"> Перечня, на иные лекарственные средства, подлежащие предметно-количественному учету, на анаболические стероиды действительны в течение одного месяца.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24.04.2006 N 302)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Рецепты на остальные лекарственные средства действительны в течение двух месяцев </w:t>
      </w:r>
      <w:r>
        <w:rPr>
          <w:rFonts w:cs="Times New Roman"/>
          <w:szCs w:val="24"/>
        </w:rPr>
        <w:lastRenderedPageBreak/>
        <w:t xml:space="preserve">со дня их выписки и до одного года в соответствии с </w:t>
      </w:r>
      <w:hyperlink r:id="rId53" w:history="1">
        <w:r>
          <w:rPr>
            <w:rFonts w:cs="Times New Roman"/>
            <w:color w:val="0000FF"/>
            <w:szCs w:val="24"/>
          </w:rPr>
          <w:t>пунктом 1.17.</w:t>
        </w:r>
      </w:hyperlink>
      <w:r>
        <w:rPr>
          <w:rFonts w:cs="Times New Roman"/>
          <w:szCs w:val="24"/>
        </w:rPr>
        <w:t xml:space="preserve"> Инструкции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(далее - Инструкция).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06.08.2007 N 521)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2.4. Аптечным учреждениям (организациям) запрещается отпускать лекарственные средства по рецептам с истекшим сроком действия, за исключением лекарственных средств по рецептам, срок действия которых истек в период нахождения рецептов на отсроченном обслуживании.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2.5. Лекарственные средства отпускаются аптечными учреждениями (организациями) в количестве, указанном в рецепте, за исключением лекарственных средств, нормы отпуска которых указаны в </w:t>
      </w:r>
      <w:hyperlink r:id="rId55" w:history="1">
        <w:r>
          <w:rPr>
            <w:rFonts w:cs="Times New Roman"/>
            <w:color w:val="0000FF"/>
            <w:szCs w:val="24"/>
          </w:rPr>
          <w:t>пункте 1.11.</w:t>
        </w:r>
      </w:hyperlink>
      <w:r>
        <w:rPr>
          <w:rFonts w:cs="Times New Roman"/>
          <w:szCs w:val="24"/>
        </w:rPr>
        <w:t xml:space="preserve"> Инструкции и </w:t>
      </w:r>
      <w:hyperlink r:id="rId56" w:history="1">
        <w:r>
          <w:rPr>
            <w:rFonts w:cs="Times New Roman"/>
            <w:color w:val="0000FF"/>
            <w:szCs w:val="24"/>
          </w:rPr>
          <w:t>приложении N 1</w:t>
        </w:r>
      </w:hyperlink>
      <w:r>
        <w:rPr>
          <w:rFonts w:cs="Times New Roman"/>
          <w:szCs w:val="24"/>
        </w:rPr>
        <w:t xml:space="preserve"> к Инструкции.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57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06.08.2007 N 521)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Лекарственные средства, содержащие наркотические средства, психотропные вещества и их прекурсоры и включенные в </w:t>
      </w:r>
      <w:hyperlink r:id="rId58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без рецепта врача, подлежат отпуску аптечными учреждениями в количестве не более 2-х упаковок потребителю.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59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Минздравсоцразвития РФ от 12.02.2007 N 109)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2.6. При отпуске лекарственных средств по рецепту врача работник аптечного учреждения (организации) делает отметку на рецепте об отпуске препарата (наименование или номер аптечного учреждения (организации), наименование и дозировка лекарственного средства, отпущенное количество, подпись отпустившего и дата отпуска).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2.7. При наличии в аптечном учреждении (организации) лекарственных средств с дозировкой, отличной от дозировки, выписанной в рецепте врача, работник аптечного учреждения (организации) может принять решение об отпуске больному имеющихся лекарственных средств в случае, если дозировка лекарственного средства меньше дозировки, указанной в рецепте врача, с учетом перерасчета на курсовую дозу.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дозировка имеющегося в аптечном учреждении (организации) лекарственного средства превышает дозировку, указанную в рецепте врача, решение об отпуске больному лекарственного средства принимает врач, выписавший рецепт.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Больному предоставляется информация об изменении разовой дозы приема лекарственного средства.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2.8. В исключительных случаях при невозможности аптечным учреждением (организацией) выполнить назначение врача (фельдшера) допускается нарушение вторичной заводской упаковки.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этом лекарственное средство должно отпускаться в аптечной упаковке с обязательным указанием наименования, заводской серии, срока годности лекарственного средства, серии и даты по лабораторно-фасовочному журналу и предоставлением больному другой необходимой информации (инструкция, листок-вкладыш и т.д.).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 допускается нарушение первичной заводской упаковки лекарственных средств.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2.9. При отпуске лекарственных средств по рецептам врача, действующим в течение одного года, рецепт возвращается больному с указанием на обороте наименования или номера аптечного учреждения (организации), подписи работника аптечного учреждения (организации), количества отпущенного препарата и даты отпуска.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очередном обращении больного в аптечное учреждение (организацию) учитываются отметки о предыдущем получении лекарственного средства. По истечении срока действия рецепт гасится штампом "Рецепт недействителен" и оставляется в аптечном учреждении (организации).</w:t>
      </w:r>
    </w:p>
    <w:p w:rsidR="00FE5D5A" w:rsidRDefault="00FE5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Приказом Минздрава России от 22.04.2014 N 183н утвержден новый </w:t>
      </w:r>
      <w:hyperlink r:id="rId60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 для медицинского применения, подлежащих предметно-</w:t>
      </w:r>
      <w:r>
        <w:rPr>
          <w:rFonts w:cs="Times New Roman"/>
          <w:szCs w:val="24"/>
        </w:rPr>
        <w:lastRenderedPageBreak/>
        <w:t>количественному учету.</w:t>
      </w:r>
    </w:p>
    <w:p w:rsidR="00FE5D5A" w:rsidRDefault="00FE5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2.10. В исключительных случаях (отъезд больного за город, невозможность регулярно посещать аптечное учреждение (организацию) и т.д.) фармацевтическим работникам аптечного учреждения (организации) разрешается производить единовременный отпуск назначенного врачом лекарственного средства по рецептам, действующим в течение одного года, в количестве, необходимом для лечения в течение двух месяцев, за исключением лекарственных средств, подлежащих предметно-количественному учету, Перечень которых предусмотрен </w:t>
      </w:r>
      <w:hyperlink w:anchor="Par197" w:history="1">
        <w:r>
          <w:rPr>
            <w:rFonts w:cs="Times New Roman"/>
            <w:color w:val="0000FF"/>
            <w:szCs w:val="24"/>
          </w:rPr>
          <w:t>приложением N 1</w:t>
        </w:r>
      </w:hyperlink>
      <w:r>
        <w:rPr>
          <w:rFonts w:cs="Times New Roman"/>
          <w:szCs w:val="24"/>
        </w:rPr>
        <w:t xml:space="preserve"> к настоящему Порядку.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24.04.2006 N 302)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2.11. В случае отсутствия в аптечном учреждении (организации) выписанного врачом лекарственного средства, за исключением лекарственного средства, включенного в </w:t>
      </w:r>
      <w:hyperlink r:id="rId62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по рецептам врача (фельдшера), а также иного лекарственного средства, отпускаемого бесплатно или со скидкой, работник аптечного учреждения (организации) может осуществлять его синонимическую замену с согласия пациента.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отпуске лекарственного средства, включенного в </w:t>
      </w:r>
      <w:hyperlink r:id="rId63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по рецептам врача (фельдшера), а также иного лекарственного средства, отпускаемого бесплатно или со скидкой, работник аптечного учреждения (организации) может осуществлять синонимическую замену лекарственного средства.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12.02.2007 N 109)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2.12. Рецепты на лекарственные средства с пометкой "statim" (немедленно) обслуживаются в срок, не превышающий один рабочий день с момента обращения больного в аптечное учреждение (организацию).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Рецепты на лекарственные средства с пометкой "cito" (срочно) обслуживаются в срок, не превышающий двух рабочих дней с момента обращения больного в аптечное учреждение (организацию).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Рецепты на лекарственные средства, входящие в </w:t>
      </w:r>
      <w:hyperlink r:id="rId65" w:history="1">
        <w:r>
          <w:rPr>
            <w:rFonts w:cs="Times New Roman"/>
            <w:color w:val="0000FF"/>
            <w:szCs w:val="24"/>
          </w:rPr>
          <w:t>минимальный ассортимент</w:t>
        </w:r>
      </w:hyperlink>
      <w:r>
        <w:rPr>
          <w:rFonts w:cs="Times New Roman"/>
          <w:szCs w:val="24"/>
        </w:rPr>
        <w:t xml:space="preserve"> лекарственных средств, обслуживаются в срок, не превышающий пяти рабочих дней с момента обращения больного в аптечное учреждение (организацию).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2.13. Рецепты на лекарственные средства, включенные в </w:t>
      </w:r>
      <w:hyperlink r:id="rId66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по рецептам врача (фельдшера), и не вошедшие в </w:t>
      </w:r>
      <w:hyperlink r:id="rId67" w:history="1">
        <w:r>
          <w:rPr>
            <w:rFonts w:cs="Times New Roman"/>
            <w:color w:val="0000FF"/>
            <w:szCs w:val="24"/>
          </w:rPr>
          <w:t>минимальный ассортимент</w:t>
        </w:r>
      </w:hyperlink>
      <w:r>
        <w:rPr>
          <w:rFonts w:cs="Times New Roman"/>
          <w:szCs w:val="24"/>
        </w:rPr>
        <w:t xml:space="preserve"> лекарственных средств, обслуживаются в срок, не превышающий десяти рабочих дней с момента обращения больного в аптечное учреждение (организацию).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Рецепты на лекарственные средства, назначаемые по решению врачебной комиссии, утвержденной главным врачом лечебно-профилактического учреждения, обслуживаются в срок, не превышающий пятнадцати рабочих дней с момента обращения больного в аптечное учреждение (организацию).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2.14. Рецепты на лекарственные средства, подлежащие предметно-количественному учету, Перечень которых предусмотрен </w:t>
      </w:r>
      <w:hyperlink w:anchor="Par197" w:history="1">
        <w:r>
          <w:rPr>
            <w:rFonts w:cs="Times New Roman"/>
            <w:color w:val="0000FF"/>
            <w:szCs w:val="24"/>
          </w:rPr>
          <w:t>приложением N 1</w:t>
        </w:r>
      </w:hyperlink>
      <w:r>
        <w:rPr>
          <w:rFonts w:cs="Times New Roman"/>
          <w:szCs w:val="24"/>
        </w:rPr>
        <w:t xml:space="preserve"> к настоящему Порядку; лекарственные средства, включенные в </w:t>
      </w:r>
      <w:hyperlink r:id="rId68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скидкой; анаболические стероиды остаются в аптечном учреждении (организации) для последующего раздельного хранения и уничтожения по истечении срока хранения.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6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24.04.2006 N 302)</w:t>
      </w:r>
    </w:p>
    <w:p w:rsidR="00FE5D5A" w:rsidRDefault="00FE5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Приказом Минздрава России от 22.04.2014 N 183н утвержден новый </w:t>
      </w:r>
      <w:hyperlink r:id="rId70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 для медицинского применения, подлежащих предметно-количественному учету.</w:t>
      </w:r>
    </w:p>
    <w:p w:rsidR="00FE5D5A" w:rsidRDefault="00FE5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2.15. В аптечном учреждении (организации) должны быть обеспечены условия сохранности оставленных на хранение рецептов на лекарственные средства, подлежащие </w:t>
      </w:r>
      <w:r>
        <w:rPr>
          <w:rFonts w:cs="Times New Roman"/>
          <w:szCs w:val="24"/>
        </w:rPr>
        <w:lastRenderedPageBreak/>
        <w:t xml:space="preserve">предметно-количественному учету, Перечень которых предусмотрен </w:t>
      </w:r>
      <w:hyperlink w:anchor="Par197" w:history="1">
        <w:r>
          <w:rPr>
            <w:rFonts w:cs="Times New Roman"/>
            <w:color w:val="0000FF"/>
            <w:szCs w:val="24"/>
          </w:rPr>
          <w:t>приложением N 1</w:t>
        </w:r>
      </w:hyperlink>
      <w:r>
        <w:rPr>
          <w:rFonts w:cs="Times New Roman"/>
          <w:szCs w:val="24"/>
        </w:rPr>
        <w:t xml:space="preserve"> к настоящему Порядку; лекарственные средства, включенные в </w:t>
      </w:r>
      <w:hyperlink r:id="rId71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скидкой; анаболические стероиды.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24.04.2006 N 302)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2.16. Сроки хранения рецептов в аптечном учреждении (организации) составляют: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на лекарственные средства, включенные в </w:t>
      </w:r>
      <w:hyperlink r:id="rId73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скидкой, - пять лет;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на наркотические средства и психотропные вещества, внесенные в </w:t>
      </w:r>
      <w:hyperlink r:id="rId74" w:history="1">
        <w:r>
          <w:rPr>
            <w:rFonts w:cs="Times New Roman"/>
            <w:color w:val="0000FF"/>
            <w:szCs w:val="24"/>
          </w:rPr>
          <w:t>Список II</w:t>
        </w:r>
      </w:hyperlink>
      <w:r>
        <w:rPr>
          <w:rFonts w:cs="Times New Roman"/>
          <w:szCs w:val="24"/>
        </w:rPr>
        <w:t xml:space="preserve"> Перечня, и психотропные вещества, внесенные в </w:t>
      </w:r>
      <w:hyperlink r:id="rId75" w:history="1">
        <w:r>
          <w:rPr>
            <w:rFonts w:cs="Times New Roman"/>
            <w:color w:val="0000FF"/>
            <w:szCs w:val="24"/>
          </w:rPr>
          <w:t>Список III</w:t>
        </w:r>
      </w:hyperlink>
      <w:r>
        <w:rPr>
          <w:rFonts w:cs="Times New Roman"/>
          <w:szCs w:val="24"/>
        </w:rPr>
        <w:t xml:space="preserve"> Перечня, - десять лет;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на иные лекарственные средства, подлежащие предметно-количественному учету, за исключением наркотических средств и психотропных веществ, внесенных в </w:t>
      </w:r>
      <w:hyperlink r:id="rId76" w:history="1">
        <w:r>
          <w:rPr>
            <w:rFonts w:cs="Times New Roman"/>
            <w:color w:val="0000FF"/>
            <w:szCs w:val="24"/>
          </w:rPr>
          <w:t>Список II</w:t>
        </w:r>
      </w:hyperlink>
      <w:r>
        <w:rPr>
          <w:rFonts w:cs="Times New Roman"/>
          <w:szCs w:val="24"/>
        </w:rPr>
        <w:t xml:space="preserve"> Перечня, и психотропных веществ, внесенных в </w:t>
      </w:r>
      <w:hyperlink r:id="rId77" w:history="1">
        <w:r>
          <w:rPr>
            <w:rFonts w:cs="Times New Roman"/>
            <w:color w:val="0000FF"/>
            <w:szCs w:val="24"/>
          </w:rPr>
          <w:t>Список III</w:t>
        </w:r>
      </w:hyperlink>
      <w:r>
        <w:rPr>
          <w:rFonts w:cs="Times New Roman"/>
          <w:szCs w:val="24"/>
        </w:rPr>
        <w:t xml:space="preserve"> Перечня; анаболические стероиды - три года.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7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24.04.2006 N 302)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истечении срока хранения рецепты подлежат уничтожению в присутствии комиссии, о чем составляются акты, форма которых предусмотрена </w:t>
      </w:r>
      <w:hyperlink w:anchor="Par219" w:history="1">
        <w:r>
          <w:rPr>
            <w:rFonts w:cs="Times New Roman"/>
            <w:color w:val="0000FF"/>
            <w:szCs w:val="24"/>
          </w:rPr>
          <w:t>приложениями N 2</w:t>
        </w:r>
      </w:hyperlink>
      <w:r>
        <w:rPr>
          <w:rFonts w:cs="Times New Roman"/>
          <w:szCs w:val="24"/>
        </w:rPr>
        <w:t xml:space="preserve"> и </w:t>
      </w:r>
      <w:hyperlink w:anchor="Par291" w:history="1">
        <w:r>
          <w:rPr>
            <w:rFonts w:cs="Times New Roman"/>
            <w:color w:val="0000FF"/>
            <w:szCs w:val="24"/>
          </w:rPr>
          <w:t>N 3</w:t>
        </w:r>
      </w:hyperlink>
      <w:r>
        <w:rPr>
          <w:rFonts w:cs="Times New Roman"/>
          <w:szCs w:val="24"/>
        </w:rPr>
        <w:t xml:space="preserve"> к настоящему Порядку.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Порядок уничтожения рецептов, оставляемых в аптечном учреждении (организации) по истечении установленных сроков хранения, и состав комиссии по их уничтожению может определяться органами управления здравоохранением или фармацевтической деятельностью субъекта Российской Федерации.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2.17. Приобретенные гражданами лекарственные препараты надлежащего качества не подлежат возврату или обмену в соответствии с </w:t>
      </w:r>
      <w:hyperlink r:id="rId79" w:history="1">
        <w:r>
          <w:rPr>
            <w:rFonts w:cs="Times New Roman"/>
            <w:color w:val="0000FF"/>
            <w:szCs w:val="24"/>
          </w:rPr>
          <w:t>Перечнем</w:t>
        </w:r>
      </w:hyperlink>
      <w:r>
        <w:rPr>
          <w:rFonts w:cs="Times New Roman"/>
          <w:szCs w:val="24"/>
        </w:rP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утвержденным Постановлением Правительства Российской Федерации от 19 января 1998 г. N 55 (Собрание законодательства Российской Федерации, 1998, N 4, ст. 482; N 43, ст. 5357; 1999, N 41, ст. 4923; 2002, N 6, ст. 584; 2003, N 29, ст. 2998; 2005, N 7, ст. 560).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 допускается повторный отпуск (реализация) лекарственных средств, признанных товаром ненадлежащего качества и возращенных гражданами по этой причине.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2.18. Рецепты на транквилизаторы, не подлежащие предметно-количественному учету; антидепрессивные, нейролептические средства; спиртосодержащие лекарственные средства промышленного производства погашаются штампом аптечного учреждения (организации) "Лекарство отпущено" и возвращаются больному на руки.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повторного отпуска лекарственного средства больному необходимо обратиться к врачу за новым рецептом.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2.19. Неправильно выписанные рецепты погашаются штампом "Рецепт недействителен" и регистрируются в журнале, форма которого предусмотрена </w:t>
      </w:r>
      <w:hyperlink w:anchor="Par379" w:history="1">
        <w:r>
          <w:rPr>
            <w:rFonts w:cs="Times New Roman"/>
            <w:color w:val="0000FF"/>
            <w:szCs w:val="24"/>
          </w:rPr>
          <w:t>приложением N 4</w:t>
        </w:r>
      </w:hyperlink>
      <w:r>
        <w:rPr>
          <w:rFonts w:cs="Times New Roman"/>
          <w:szCs w:val="24"/>
        </w:rPr>
        <w:t xml:space="preserve"> к настоящему Порядку, и возвращаются больному на руки.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24.04.2006 N 302)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обо всех неправильно выписанных рецептах доводится до сведения руководителя соответствующего лечебно-профилактического учреждения.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2.20. Аптечные учреждения (организации) производят раздельный учет лекарственных средств, включенных в </w:t>
      </w:r>
      <w:hyperlink r:id="rId81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по рецептам врача (фельдшера), отпущенных гражданам, проживающим на территории соответствующего субъекта Российской Федерации, и гражданам, временно находящимся на территории данного субъекта Российской Федерации.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5" w:name="Par148"/>
      <w:bookmarkEnd w:id="5"/>
      <w:r>
        <w:rPr>
          <w:rFonts w:cs="Times New Roman"/>
          <w:szCs w:val="24"/>
        </w:rPr>
        <w:t>III. Требования к отпуску наркотических средств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психотропных веществ; лекарственных средств, подлежащих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предметно-количественному учету; анаболических стероидов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Отпуску аптечными учреждениями (организациями) подлежат наркотические средства и психотропные вещества, внесенные в </w:t>
      </w:r>
      <w:hyperlink r:id="rId82" w:history="1">
        <w:r>
          <w:rPr>
            <w:rFonts w:cs="Times New Roman"/>
            <w:color w:val="0000FF"/>
            <w:szCs w:val="24"/>
          </w:rPr>
          <w:t>Список II</w:t>
        </w:r>
      </w:hyperlink>
      <w:r>
        <w:rPr>
          <w:rFonts w:cs="Times New Roman"/>
          <w:szCs w:val="24"/>
        </w:rPr>
        <w:t xml:space="preserve"> Перечня, и психотропные вещества, внесенные в </w:t>
      </w:r>
      <w:hyperlink r:id="rId83" w:history="1">
        <w:r>
          <w:rPr>
            <w:rFonts w:cs="Times New Roman"/>
            <w:color w:val="0000FF"/>
            <w:szCs w:val="24"/>
          </w:rPr>
          <w:t>Список III</w:t>
        </w:r>
      </w:hyperlink>
      <w:r>
        <w:rPr>
          <w:rFonts w:cs="Times New Roman"/>
          <w:szCs w:val="24"/>
        </w:rPr>
        <w:t xml:space="preserve"> Перечня.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 Право работы с наркотическими средствами и психотропными веществами, внесенными в </w:t>
      </w:r>
      <w:hyperlink r:id="rId84" w:history="1">
        <w:r>
          <w:rPr>
            <w:rFonts w:cs="Times New Roman"/>
            <w:color w:val="0000FF"/>
            <w:szCs w:val="24"/>
          </w:rPr>
          <w:t>Список II</w:t>
        </w:r>
      </w:hyperlink>
      <w:r>
        <w:rPr>
          <w:rFonts w:cs="Times New Roman"/>
          <w:szCs w:val="24"/>
        </w:rPr>
        <w:t xml:space="preserve"> Перечня, и психотропными веществами, внесенными в </w:t>
      </w:r>
      <w:hyperlink r:id="rId85" w:history="1">
        <w:r>
          <w:rPr>
            <w:rFonts w:cs="Times New Roman"/>
            <w:color w:val="0000FF"/>
            <w:szCs w:val="24"/>
          </w:rPr>
          <w:t>Список III</w:t>
        </w:r>
      </w:hyperlink>
      <w:r>
        <w:rPr>
          <w:rFonts w:cs="Times New Roman"/>
          <w:szCs w:val="24"/>
        </w:rPr>
        <w:t xml:space="preserve"> Перечня, имеют только аптечные учреждения (организации), получившие соответствующие лицензии в установленном законодательством Российской Федерации </w:t>
      </w:r>
      <w:hyperlink r:id="rId86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>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 Отпуск больным наркотических средств и психотропных веществ, внесенных в </w:t>
      </w:r>
      <w:hyperlink r:id="rId87" w:history="1">
        <w:r>
          <w:rPr>
            <w:rFonts w:cs="Times New Roman"/>
            <w:color w:val="0000FF"/>
            <w:szCs w:val="24"/>
          </w:rPr>
          <w:t>Список II</w:t>
        </w:r>
      </w:hyperlink>
      <w:r>
        <w:rPr>
          <w:rFonts w:cs="Times New Roman"/>
          <w:szCs w:val="24"/>
        </w:rPr>
        <w:t xml:space="preserve"> Перечня, и психотропных веществ, внесенных в </w:t>
      </w:r>
      <w:hyperlink r:id="rId88" w:history="1">
        <w:r>
          <w:rPr>
            <w:rFonts w:cs="Times New Roman"/>
            <w:color w:val="0000FF"/>
            <w:szCs w:val="24"/>
          </w:rPr>
          <w:t>Список III</w:t>
        </w:r>
      </w:hyperlink>
      <w:r>
        <w:rPr>
          <w:rFonts w:cs="Times New Roman"/>
          <w:szCs w:val="24"/>
        </w:rPr>
        <w:t xml:space="preserve"> Перечня, осуществляется фармацевтическими работниками аптечных учреждений (организаций), имеющими на это право в соответствии с </w:t>
      </w:r>
      <w:hyperlink r:id="rId89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Министерства здравоохранения и социального развития Российской Федерации от 13 мая 2005 г. N 330 (зарегистрирован в Министерстве юстиции Российской Федерации 10 июня 2005 г. N 6711).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 В аптечном учреждении (организации) отпуск наркотических средств и психотропных веществ, внесенных в </w:t>
      </w:r>
      <w:hyperlink r:id="rId90" w:history="1">
        <w:r>
          <w:rPr>
            <w:rFonts w:cs="Times New Roman"/>
            <w:color w:val="0000FF"/>
            <w:szCs w:val="24"/>
          </w:rPr>
          <w:t>Список II</w:t>
        </w:r>
      </w:hyperlink>
      <w:r>
        <w:rPr>
          <w:rFonts w:cs="Times New Roman"/>
          <w:szCs w:val="24"/>
        </w:rPr>
        <w:t xml:space="preserve"> Перечня, осуществляется больным, прикрепленным к конкретному амбулаторно-поликлиническому учреждению, которое закреплено за аптечным учреждением (организацией).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Закрепление амбулаторно-поликлинического учреждения за аптечным учреждением (организацией) может осуществляться органом управления здравоохранением или фармацевтической деятельностью субъекта Российской Федерации по согласованию с территориальным органом по контролю за оборотом наркотических средств и психотропных веществ.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 Выписанные врачом наркотические средства и психотропные вещества, внесенные в </w:t>
      </w:r>
      <w:hyperlink r:id="rId91" w:history="1">
        <w:r>
          <w:rPr>
            <w:rFonts w:cs="Times New Roman"/>
            <w:color w:val="0000FF"/>
            <w:szCs w:val="24"/>
          </w:rPr>
          <w:t>Список II</w:t>
        </w:r>
      </w:hyperlink>
      <w:r>
        <w:rPr>
          <w:rFonts w:cs="Times New Roman"/>
          <w:szCs w:val="24"/>
        </w:rPr>
        <w:t xml:space="preserve"> Перечня, отпускаются больному или лицу, его представляющему, при предъявлении выданного в установленном порядке документа, удостоверяющего личность.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 Наркотические средства и психотропные вещества, внесенные в </w:t>
      </w:r>
      <w:hyperlink r:id="rId92" w:history="1">
        <w:r>
          <w:rPr>
            <w:rFonts w:cs="Times New Roman"/>
            <w:color w:val="0000FF"/>
            <w:szCs w:val="24"/>
          </w:rPr>
          <w:t>Список II</w:t>
        </w:r>
      </w:hyperlink>
      <w:r>
        <w:rPr>
          <w:rFonts w:cs="Times New Roman"/>
          <w:szCs w:val="24"/>
        </w:rPr>
        <w:t xml:space="preserve"> Перечня и включенные в </w:t>
      </w:r>
      <w:hyperlink r:id="rId93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по рецептам врача (фельдшера), а также отпускаемые бесплатно или со скидкой, отпускаются при предъявлении рецепта, выписанного на специальном рецептурном </w:t>
      </w:r>
      <w:hyperlink r:id="rId94" w:history="1">
        <w:r>
          <w:rPr>
            <w:rFonts w:cs="Times New Roman"/>
            <w:color w:val="0000FF"/>
            <w:szCs w:val="24"/>
          </w:rPr>
          <w:t>бланке</w:t>
        </w:r>
      </w:hyperlink>
      <w:r>
        <w:rPr>
          <w:rFonts w:cs="Times New Roman"/>
          <w:szCs w:val="24"/>
        </w:rPr>
        <w:t xml:space="preserve"> на наркотическое лекарственное средство, и рецепта, выписанного на рецептурном бланке </w:t>
      </w:r>
      <w:hyperlink r:id="rId95" w:history="1">
        <w:r>
          <w:rPr>
            <w:rFonts w:cs="Times New Roman"/>
            <w:color w:val="0000FF"/>
            <w:szCs w:val="24"/>
          </w:rPr>
          <w:t>формы N 148-1/у-04 (л)</w:t>
        </w:r>
      </w:hyperlink>
      <w:r>
        <w:rPr>
          <w:rFonts w:cs="Times New Roman"/>
          <w:szCs w:val="24"/>
        </w:rPr>
        <w:t>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Психотропные вещества, внесенные в </w:t>
      </w:r>
      <w:hyperlink r:id="rId96" w:history="1">
        <w:r>
          <w:rPr>
            <w:rFonts w:cs="Times New Roman"/>
            <w:color w:val="0000FF"/>
            <w:szCs w:val="24"/>
          </w:rPr>
          <w:t>Список III</w:t>
        </w:r>
      </w:hyperlink>
      <w:r>
        <w:rPr>
          <w:rFonts w:cs="Times New Roman"/>
          <w:szCs w:val="24"/>
        </w:rPr>
        <w:t xml:space="preserve"> Перечня, иные лекарственные средства, подлежащие предметно-количественному учету, анаболические стероиды, включенные в </w:t>
      </w:r>
      <w:hyperlink r:id="rId97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по рецептам врача (фельдшера), а также отпускаемые бесплатно или со скидкой, отпускаются при предъявлении рецепта, выписанного на рецептурном </w:t>
      </w:r>
      <w:hyperlink r:id="rId98" w:history="1">
        <w:r>
          <w:rPr>
            <w:rFonts w:cs="Times New Roman"/>
            <w:color w:val="0000FF"/>
            <w:szCs w:val="24"/>
          </w:rPr>
          <w:t>бланке N 148-1/у-88</w:t>
        </w:r>
      </w:hyperlink>
      <w:r>
        <w:rPr>
          <w:rFonts w:cs="Times New Roman"/>
          <w:szCs w:val="24"/>
        </w:rPr>
        <w:t xml:space="preserve">, и рецепта, выписанного на рецептурном бланке </w:t>
      </w:r>
      <w:hyperlink r:id="rId99" w:history="1">
        <w:r>
          <w:rPr>
            <w:rFonts w:cs="Times New Roman"/>
            <w:color w:val="0000FF"/>
            <w:szCs w:val="24"/>
          </w:rPr>
          <w:t>формы N 148-1/у-04 (л)</w:t>
        </w:r>
      </w:hyperlink>
      <w:r>
        <w:rPr>
          <w:rFonts w:cs="Times New Roman"/>
          <w:szCs w:val="24"/>
        </w:rPr>
        <w:t>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24.04.2006 N 302)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 Аптечным учреждениям (организациям) запрещается отпуск наркотических средств и психотропных веществ, внесенных в </w:t>
      </w:r>
      <w:hyperlink r:id="rId101" w:history="1">
        <w:r>
          <w:rPr>
            <w:rFonts w:cs="Times New Roman"/>
            <w:color w:val="0000FF"/>
            <w:szCs w:val="24"/>
          </w:rPr>
          <w:t>Список II</w:t>
        </w:r>
      </w:hyperlink>
      <w:r>
        <w:rPr>
          <w:rFonts w:cs="Times New Roman"/>
          <w:szCs w:val="24"/>
        </w:rPr>
        <w:t xml:space="preserve"> Перечня; психотропных веществ, внесенных в </w:t>
      </w:r>
      <w:hyperlink r:id="rId102" w:history="1">
        <w:r>
          <w:rPr>
            <w:rFonts w:cs="Times New Roman"/>
            <w:color w:val="0000FF"/>
            <w:szCs w:val="24"/>
          </w:rPr>
          <w:t>Список III</w:t>
        </w:r>
      </w:hyperlink>
      <w:r>
        <w:rPr>
          <w:rFonts w:cs="Times New Roman"/>
          <w:szCs w:val="24"/>
        </w:rPr>
        <w:t xml:space="preserve"> Перечня; иных лекарственных средств, подлежащих предметно-количественному учету; анаболических стероидов по рецептам ветеринарных лечебных организаций для лечения животных.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3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24.04.2006 N 302)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3.8. Не допускается раздельный отпуск лекарственных средств, подлежащих предметно-количественному учету, и других лекарственных средств, входящих в состав комбинированного лекарственного средства, изготовляемого по индивидуальной прописи (далее - экстемпоральный лекарственный препарат).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3.9. Фармацевтический работник аптечного учреждения (организации) при получении рецепта на лекарственную пропись индивидуального изготовления обязан отпустить лекарственное средство, подлежащее предметно-количественному учету, в половине высшей разовой дозы в случае выписывания врачом лекарственных средств в дозе, превышающей высший однократный прием.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24.04.2006 N 302)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3.10. При изготовлении экстемпоральных лекарственных препаратов, содержащих лекарственные средства, подлежащие предметно-количественному учету, в соответствии с рецептами, выписанными врачом, провизор аптечного учреждения (организации) расписывается на рецепте о выдаче, а фармацевт аптечного учреждения (организации) - в получении требуемого количества лекарственных средств.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3.11. Отпуск этилового спирта производится: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 рецептам, выписанным врачами с надписью "Для наложения компрессов" (с указанием необходимого разведения с водой) или "Для обработки кожи" - до 50 граммов в чистом виде;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 рецептам, выписанным врачами на лекарственную пропись индивидуального изготовления, - до 50 граммов в смеси;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 рецептам, выписанным врачами на лекарственную пропись индивидуального изготовления, с надписью "По специальному назначению", отдельно заверенной подписью врача и печатью лечебно-профилактического учреждения "Для рецептов", для больных с хроническим течением болезни - до 100 граммов в смеси и в чистом виде.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24.04.2006 N 302)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3.12. При отпуске наркотических средств и психотропных веществ, внесенных в </w:t>
      </w:r>
      <w:hyperlink r:id="rId106" w:history="1">
        <w:r>
          <w:rPr>
            <w:rFonts w:cs="Times New Roman"/>
            <w:color w:val="0000FF"/>
            <w:szCs w:val="24"/>
          </w:rPr>
          <w:t>Список II</w:t>
        </w:r>
      </w:hyperlink>
      <w:r>
        <w:rPr>
          <w:rFonts w:cs="Times New Roman"/>
          <w:szCs w:val="24"/>
        </w:rPr>
        <w:t xml:space="preserve"> Перечня; психотропных веществ, внесенных в </w:t>
      </w:r>
      <w:hyperlink r:id="rId107" w:history="1">
        <w:r>
          <w:rPr>
            <w:rFonts w:cs="Times New Roman"/>
            <w:color w:val="0000FF"/>
            <w:szCs w:val="24"/>
          </w:rPr>
          <w:t>Список III</w:t>
        </w:r>
      </w:hyperlink>
      <w:r>
        <w:rPr>
          <w:rFonts w:cs="Times New Roman"/>
          <w:szCs w:val="24"/>
        </w:rPr>
        <w:t xml:space="preserve"> Перечня; экстемпоральных лекарственных препаратов, содержащих лекарственные средства, подлежащие предметно-количественному учету, больным вместо рецепта выдается сигнатура с желтой полосой в верхней части и надписью черным шрифтом на ней "Сигнатура", форма которой предусмотрена </w:t>
      </w:r>
      <w:hyperlink w:anchor="Par415" w:history="1">
        <w:r>
          <w:rPr>
            <w:rFonts w:cs="Times New Roman"/>
            <w:color w:val="0000FF"/>
            <w:szCs w:val="24"/>
          </w:rPr>
          <w:t>приложением N 5</w:t>
        </w:r>
      </w:hyperlink>
      <w:r>
        <w:rPr>
          <w:rFonts w:cs="Times New Roman"/>
          <w:szCs w:val="24"/>
        </w:rPr>
        <w:t xml:space="preserve"> к настоящему Порядку.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6" w:name="Par174"/>
      <w:bookmarkEnd w:id="6"/>
      <w:r>
        <w:rPr>
          <w:rFonts w:cs="Times New Roman"/>
          <w:szCs w:val="24"/>
        </w:rPr>
        <w:t>IV. Контроль за отпуском аптечными учреждениями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(организациями) лекарственных средств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Внутренний контроль за соблюдением работниками аптечного учреждения (организации) порядка отпуска лекарственных средств (в том числе подлежащих предметно-количественному учету; лекарственных средств, включенных в </w:t>
      </w:r>
      <w:hyperlink r:id="rId108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средств, отпускаемых по рецептам врача (фельдшера), а также иных лекарственных средств, отпускаемых бесплатно или со скидкой) осуществляет руководитель (заместитель руководителя) аптечного учреждения (организации) или уполномоченный им фармацевтический работник аптечного учреждения (организации).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 Внешний контроль соблюдения аптечными учреждениями (организациями) порядка отпуска лекарственных средств осуществляется Федеральной службой по надзору в сфере здравоохранения и социального развития и органами по контролю за оборотом наркотических средств и психотропных веществ в пределах их компетенции.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7" w:name="Par184"/>
      <w:bookmarkEnd w:id="7"/>
      <w:r>
        <w:rPr>
          <w:rFonts w:cs="Times New Roman"/>
          <w:szCs w:val="24"/>
        </w:rPr>
        <w:t>Приложение N 1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Порядку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отпуска лекарственных средств,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утвержденному Приказом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Министерства здравоохранения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социального развития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14 декабря 2005 г. N 785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Приказом Минздрава России от 22.04.2014 N 183н утвержден новый </w:t>
      </w:r>
      <w:hyperlink r:id="rId109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лекарственных средств для медицинского применения, подлежащих предметно-количественному учету.</w:t>
      </w:r>
    </w:p>
    <w:p w:rsidR="00FE5D5A" w:rsidRDefault="00FE5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8" w:name="Par197"/>
      <w:bookmarkEnd w:id="8"/>
      <w:r>
        <w:rPr>
          <w:rFonts w:cs="Times New Roman"/>
          <w:szCs w:val="24"/>
        </w:rPr>
        <w:t>ПЕРЕЧЕНЬ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ЛЕКАРСТВЕННЫХ СРЕДСТВ, ПОДЛЕЖАЩИХ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ПРЕДМЕТНО-КОЛИЧЕСТВЕННОМУ УЧЕТУ В АПТЕЧНЫХ УЧРЕЖДЕНИЯХ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(ОРГАНИЗАЦИЯХ), ОРГАНИЗАЦИЯХ ОПТОВОЙ ТОРГОВЛИ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ЛЕКАРСТВЕННЫМИ СРЕДСТВАМИ, ЛЕЧЕБНО-ПРОФИЛАКТИЧЕСКИХ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УЧРЕЖДЕНИЯХ И ЧАСТНОПРАКТИКУЮЩИМИ ВРАЧАМИ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 силу. - </w:t>
      </w:r>
      <w:hyperlink r:id="rId110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Минздрава России от 22.04.2014 N 183н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9" w:name="Par210"/>
      <w:bookmarkEnd w:id="9"/>
      <w:r>
        <w:rPr>
          <w:rFonts w:cs="Times New Roman"/>
          <w:szCs w:val="24"/>
        </w:rPr>
        <w:t>Приложение N 2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Порядку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отпуска лекарственных средств,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утвержденному Приказом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 здравоохранения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социального развития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14 декабря 2005 г. N 785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  <w:sectPr w:rsidR="00FE5D5A" w:rsidSect="00CC23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FE5D5A" w:rsidRDefault="00FE5D5A">
      <w:pPr>
        <w:pStyle w:val="ConsPlusNonformat"/>
        <w:jc w:val="both"/>
      </w:pPr>
      <w:bookmarkStart w:id="10" w:name="Par219"/>
      <w:bookmarkEnd w:id="10"/>
      <w:r>
        <w:t xml:space="preserve">                               АКТ</w:t>
      </w:r>
    </w:p>
    <w:p w:rsidR="00FE5D5A" w:rsidRDefault="00FE5D5A">
      <w:pPr>
        <w:pStyle w:val="ConsPlusNonformat"/>
        <w:jc w:val="both"/>
      </w:pPr>
      <w:r>
        <w:t xml:space="preserve">              об уничтожении рецептов для получения</w:t>
      </w:r>
    </w:p>
    <w:p w:rsidR="00FE5D5A" w:rsidRDefault="00FE5D5A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FE5D5A" w:rsidRDefault="00FE5D5A">
      <w:pPr>
        <w:pStyle w:val="ConsPlusNonformat"/>
        <w:jc w:val="both"/>
      </w:pPr>
      <w:r>
        <w:t xml:space="preserve">               по истечении сроков их хранения </w:t>
      </w:r>
      <w:hyperlink w:anchor="Par273" w:history="1">
        <w:r>
          <w:rPr>
            <w:color w:val="0000FF"/>
          </w:rPr>
          <w:t>&lt;*&gt;</w:t>
        </w:r>
      </w:hyperlink>
    </w:p>
    <w:p w:rsidR="00FE5D5A" w:rsidRDefault="00FE5D5A">
      <w:pPr>
        <w:pStyle w:val="ConsPlusNonformat"/>
        <w:jc w:val="both"/>
      </w:pPr>
    </w:p>
    <w:p w:rsidR="00FE5D5A" w:rsidRDefault="00FE5D5A">
      <w:pPr>
        <w:pStyle w:val="ConsPlusNonformat"/>
        <w:jc w:val="both"/>
      </w:pPr>
      <w:r>
        <w:t>от "__" ___________ 200_ г.                             N ________</w:t>
      </w:r>
    </w:p>
    <w:p w:rsidR="00FE5D5A" w:rsidRDefault="00FE5D5A">
      <w:pPr>
        <w:pStyle w:val="ConsPlusNonformat"/>
        <w:jc w:val="both"/>
      </w:pPr>
    </w:p>
    <w:p w:rsidR="00FE5D5A" w:rsidRDefault="00FE5D5A">
      <w:pPr>
        <w:pStyle w:val="ConsPlusNonformat"/>
        <w:jc w:val="both"/>
      </w:pPr>
      <w:r>
        <w:t>Комиссия в составе:</w:t>
      </w:r>
    </w:p>
    <w:p w:rsidR="00FE5D5A" w:rsidRDefault="00FE5D5A">
      <w:pPr>
        <w:pStyle w:val="ConsPlusNonformat"/>
        <w:jc w:val="both"/>
      </w:pPr>
    </w:p>
    <w:p w:rsidR="00FE5D5A" w:rsidRDefault="00FE5D5A">
      <w:pPr>
        <w:pStyle w:val="ConsPlusNonformat"/>
        <w:jc w:val="both"/>
      </w:pPr>
      <w:r>
        <w:t>Председатель _____________________________________________________</w:t>
      </w:r>
    </w:p>
    <w:p w:rsidR="00FE5D5A" w:rsidRDefault="00FE5D5A">
      <w:pPr>
        <w:pStyle w:val="ConsPlusNonformat"/>
        <w:jc w:val="both"/>
      </w:pPr>
      <w:r>
        <w:t xml:space="preserve">                        (должность и Ф.И.О. полностью)</w:t>
      </w:r>
    </w:p>
    <w:p w:rsidR="00FE5D5A" w:rsidRDefault="00FE5D5A">
      <w:pPr>
        <w:pStyle w:val="ConsPlusNonformat"/>
        <w:jc w:val="both"/>
      </w:pPr>
    </w:p>
    <w:p w:rsidR="00FE5D5A" w:rsidRDefault="00FE5D5A">
      <w:pPr>
        <w:pStyle w:val="ConsPlusNonformat"/>
        <w:jc w:val="both"/>
      </w:pPr>
      <w:r>
        <w:t>Члены комиссии: _______________________________________</w:t>
      </w:r>
    </w:p>
    <w:p w:rsidR="00FE5D5A" w:rsidRDefault="00FE5D5A">
      <w:pPr>
        <w:pStyle w:val="ConsPlusNonformat"/>
        <w:jc w:val="both"/>
      </w:pPr>
      <w:r>
        <w:t xml:space="preserve">                    (должность и Ф.И.О. полностью)</w:t>
      </w:r>
    </w:p>
    <w:p w:rsidR="00FE5D5A" w:rsidRDefault="00FE5D5A">
      <w:pPr>
        <w:pStyle w:val="ConsPlusNonformat"/>
        <w:jc w:val="both"/>
      </w:pPr>
      <w:r>
        <w:t xml:space="preserve">                _______________________________________</w:t>
      </w:r>
    </w:p>
    <w:p w:rsidR="00FE5D5A" w:rsidRDefault="00FE5D5A">
      <w:pPr>
        <w:pStyle w:val="ConsPlusNonformat"/>
        <w:jc w:val="both"/>
      </w:pPr>
      <w:r>
        <w:t xml:space="preserve">                    (должность и Ф.И.О. полностью)</w:t>
      </w:r>
    </w:p>
    <w:p w:rsidR="00FE5D5A" w:rsidRDefault="00FE5D5A">
      <w:pPr>
        <w:pStyle w:val="ConsPlusNonformat"/>
        <w:jc w:val="both"/>
      </w:pPr>
      <w:r>
        <w:t xml:space="preserve">                _______________________________________</w:t>
      </w:r>
    </w:p>
    <w:p w:rsidR="00FE5D5A" w:rsidRDefault="00FE5D5A">
      <w:pPr>
        <w:pStyle w:val="ConsPlusNonformat"/>
        <w:jc w:val="both"/>
      </w:pPr>
      <w:r>
        <w:t xml:space="preserve">                    (должность и Ф.И.О. полностью)</w:t>
      </w:r>
    </w:p>
    <w:p w:rsidR="00FE5D5A" w:rsidRDefault="00FE5D5A">
      <w:pPr>
        <w:pStyle w:val="ConsPlusNonformat"/>
        <w:jc w:val="both"/>
      </w:pPr>
    </w:p>
    <w:p w:rsidR="00FE5D5A" w:rsidRDefault="00FE5D5A">
      <w:pPr>
        <w:pStyle w:val="ConsPlusNonformat"/>
        <w:jc w:val="both"/>
      </w:pPr>
      <w:r>
        <w:t>произвела "__" ___ 200_ г. изъятие и уничтожение в _______________</w:t>
      </w:r>
    </w:p>
    <w:p w:rsidR="00FE5D5A" w:rsidRDefault="00FE5D5A">
      <w:pPr>
        <w:pStyle w:val="ConsPlusNonformat"/>
        <w:jc w:val="both"/>
      </w:pPr>
      <w:r>
        <w:t xml:space="preserve">                                                    (наименование</w:t>
      </w:r>
    </w:p>
    <w:p w:rsidR="00FE5D5A" w:rsidRDefault="00FE5D5A">
      <w:pPr>
        <w:pStyle w:val="ConsPlusNonformat"/>
        <w:jc w:val="both"/>
      </w:pPr>
      <w:r>
        <w:t xml:space="preserve">                                                     организации)</w:t>
      </w:r>
    </w:p>
    <w:p w:rsidR="00FE5D5A" w:rsidRDefault="00FE5D5A">
      <w:pPr>
        <w:pStyle w:val="ConsPlusNonformat"/>
        <w:jc w:val="both"/>
      </w:pPr>
      <w:r>
        <w:t>рецептов  для  получения  наркотических  средств  и   психотропных</w:t>
      </w:r>
    </w:p>
    <w:p w:rsidR="00FE5D5A" w:rsidRDefault="00FE5D5A">
      <w:pPr>
        <w:pStyle w:val="ConsPlusNonformat"/>
        <w:jc w:val="both"/>
      </w:pPr>
      <w:r>
        <w:t>веществ за _____________________:</w:t>
      </w:r>
    </w:p>
    <w:p w:rsidR="00FE5D5A" w:rsidRDefault="00FE5D5A">
      <w:pPr>
        <w:pStyle w:val="ConsPlusNonformat"/>
        <w:jc w:val="both"/>
      </w:pPr>
      <w:r>
        <w:t xml:space="preserve">               (месяц, год)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3075"/>
        <w:gridCol w:w="1980"/>
        <w:gridCol w:w="2520"/>
        <w:gridCol w:w="1620"/>
      </w:tblGrid>
      <w:tr w:rsidR="00FE5D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лекарственного средства, дозировка, вид лекарственной формы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Серия и номер рецептурного бланка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рецептов</w:t>
            </w:r>
          </w:p>
        </w:tc>
      </w:tr>
      <w:tr w:rsidR="00FE5D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pStyle w:val="ConsPlusNonformat"/>
        <w:jc w:val="both"/>
      </w:pPr>
      <w:r>
        <w:t xml:space="preserve">    Итого   по   акту  уничтожены  путем  сжигания  или  разрыва и</w:t>
      </w:r>
    </w:p>
    <w:p w:rsidR="00FE5D5A" w:rsidRDefault="00FE5D5A">
      <w:pPr>
        <w:pStyle w:val="ConsPlusNonformat"/>
        <w:jc w:val="both"/>
      </w:pPr>
      <w:r>
        <w:t>последующего  замачивания  в  растворе  хлорной  извести   (нужное</w:t>
      </w:r>
    </w:p>
    <w:p w:rsidR="00FE5D5A" w:rsidRDefault="00FE5D5A">
      <w:pPr>
        <w:pStyle w:val="ConsPlusNonformat"/>
        <w:jc w:val="both"/>
      </w:pPr>
      <w:r>
        <w:t>подчеркнуть) ________________________________ рецептурных бланков.</w:t>
      </w:r>
    </w:p>
    <w:p w:rsidR="00FE5D5A" w:rsidRDefault="00FE5D5A">
      <w:pPr>
        <w:pStyle w:val="ConsPlusNonformat"/>
        <w:jc w:val="both"/>
      </w:pPr>
      <w:r>
        <w:lastRenderedPageBreak/>
        <w:t xml:space="preserve">             (количество цифрами и прописью)</w:t>
      </w:r>
    </w:p>
    <w:p w:rsidR="00FE5D5A" w:rsidRDefault="00FE5D5A">
      <w:pPr>
        <w:pStyle w:val="ConsPlusNonformat"/>
        <w:jc w:val="both"/>
      </w:pPr>
    </w:p>
    <w:p w:rsidR="00FE5D5A" w:rsidRDefault="00FE5D5A">
      <w:pPr>
        <w:pStyle w:val="ConsPlusNonformat"/>
        <w:jc w:val="both"/>
      </w:pPr>
      <w:r>
        <w:t>Председатель комиссии:                ____________________________</w:t>
      </w:r>
    </w:p>
    <w:p w:rsidR="00FE5D5A" w:rsidRDefault="00FE5D5A">
      <w:pPr>
        <w:pStyle w:val="ConsPlusNonformat"/>
        <w:jc w:val="both"/>
      </w:pPr>
      <w:r>
        <w:t xml:space="preserve">                                               (подпись)</w:t>
      </w:r>
    </w:p>
    <w:p w:rsidR="00FE5D5A" w:rsidRDefault="00FE5D5A">
      <w:pPr>
        <w:pStyle w:val="ConsPlusNonformat"/>
        <w:jc w:val="both"/>
      </w:pPr>
    </w:p>
    <w:p w:rsidR="00FE5D5A" w:rsidRDefault="00FE5D5A">
      <w:pPr>
        <w:pStyle w:val="ConsPlusNonformat"/>
        <w:jc w:val="both"/>
      </w:pPr>
      <w:r>
        <w:t>Члены комиссии:                       ____________________________</w:t>
      </w:r>
    </w:p>
    <w:p w:rsidR="00FE5D5A" w:rsidRDefault="00FE5D5A">
      <w:pPr>
        <w:pStyle w:val="ConsPlusNonformat"/>
        <w:jc w:val="both"/>
      </w:pPr>
      <w:r>
        <w:t xml:space="preserve">                                               (подпись)</w:t>
      </w:r>
    </w:p>
    <w:p w:rsidR="00FE5D5A" w:rsidRDefault="00FE5D5A">
      <w:pPr>
        <w:pStyle w:val="ConsPlusNonformat"/>
        <w:jc w:val="both"/>
      </w:pPr>
      <w:r>
        <w:t xml:space="preserve">                                      ____________________________</w:t>
      </w:r>
    </w:p>
    <w:p w:rsidR="00FE5D5A" w:rsidRDefault="00FE5D5A">
      <w:pPr>
        <w:pStyle w:val="ConsPlusNonformat"/>
        <w:jc w:val="both"/>
      </w:pPr>
      <w:r>
        <w:t xml:space="preserve">                                               (подпись)</w:t>
      </w:r>
    </w:p>
    <w:p w:rsidR="00FE5D5A" w:rsidRDefault="00FE5D5A">
      <w:pPr>
        <w:pStyle w:val="ConsPlusNonformat"/>
        <w:jc w:val="both"/>
      </w:pPr>
      <w:r>
        <w:t xml:space="preserve">                                      ____________________________</w:t>
      </w:r>
    </w:p>
    <w:p w:rsidR="00FE5D5A" w:rsidRDefault="00FE5D5A">
      <w:pPr>
        <w:pStyle w:val="ConsPlusNonformat"/>
        <w:jc w:val="both"/>
      </w:pPr>
      <w:r>
        <w:t xml:space="preserve">                                               (подпись)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1" w:name="Par273"/>
      <w:bookmarkEnd w:id="11"/>
      <w:r>
        <w:rPr>
          <w:rFonts w:cs="Times New Roman"/>
          <w:szCs w:val="24"/>
        </w:rPr>
        <w:t>&lt;*&gt; Акт оформляется ежемесячно.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2" w:name="Par279"/>
      <w:bookmarkEnd w:id="12"/>
      <w:r>
        <w:rPr>
          <w:rFonts w:cs="Times New Roman"/>
          <w:szCs w:val="24"/>
        </w:rPr>
        <w:t>Приложение N 3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Порядку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отпуска лекарственных средств,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утвержденному Приказом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 здравоохранения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социального развития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14 декабря 2005 г. N 785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11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Минздравсоцразвития РФ от 06.08.2007 N 521)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  <w:sectPr w:rsidR="00FE5D5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pStyle w:val="ConsPlusNonformat"/>
        <w:jc w:val="both"/>
      </w:pPr>
      <w:bookmarkStart w:id="13" w:name="Par291"/>
      <w:bookmarkEnd w:id="13"/>
      <w:r>
        <w:t xml:space="preserve">                                АКТ</w:t>
      </w:r>
    </w:p>
    <w:p w:rsidR="00FE5D5A" w:rsidRDefault="00FE5D5A">
      <w:pPr>
        <w:pStyle w:val="ConsPlusNonformat"/>
        <w:jc w:val="both"/>
      </w:pPr>
      <w:r>
        <w:t xml:space="preserve">                     об уничтожении рецептов</w:t>
      </w:r>
    </w:p>
    <w:p w:rsidR="00FE5D5A" w:rsidRDefault="00FE5D5A">
      <w:pPr>
        <w:pStyle w:val="ConsPlusNonformat"/>
        <w:jc w:val="both"/>
      </w:pPr>
      <w:r>
        <w:t xml:space="preserve">         для получения лекарственных средств, подлежащих</w:t>
      </w:r>
    </w:p>
    <w:p w:rsidR="00FE5D5A" w:rsidRDefault="00FE5D5A">
      <w:pPr>
        <w:pStyle w:val="ConsPlusNonformat"/>
        <w:jc w:val="both"/>
      </w:pPr>
      <w:r>
        <w:t xml:space="preserve">          предметно-количественному учету, лекарственных</w:t>
      </w:r>
    </w:p>
    <w:p w:rsidR="00FE5D5A" w:rsidRDefault="00FE5D5A">
      <w:pPr>
        <w:pStyle w:val="ConsPlusNonformat"/>
        <w:jc w:val="both"/>
      </w:pPr>
      <w:r>
        <w:t xml:space="preserve">      средств, включенных в </w:t>
      </w:r>
      <w:hyperlink r:id="rId112" w:history="1">
        <w:r>
          <w:rPr>
            <w:color w:val="0000FF"/>
          </w:rPr>
          <w:t>Перечень</w:t>
        </w:r>
      </w:hyperlink>
      <w:r>
        <w:t xml:space="preserve"> лекарственных средств,</w:t>
      </w:r>
    </w:p>
    <w:p w:rsidR="00FE5D5A" w:rsidRDefault="00FE5D5A">
      <w:pPr>
        <w:pStyle w:val="ConsPlusNonformat"/>
        <w:jc w:val="both"/>
      </w:pPr>
      <w:r>
        <w:t xml:space="preserve">     отпускаемых по рецептам врача (фельдшера), а также иных</w:t>
      </w:r>
    </w:p>
    <w:p w:rsidR="00FE5D5A" w:rsidRDefault="00FE5D5A">
      <w:pPr>
        <w:pStyle w:val="ConsPlusNonformat"/>
        <w:jc w:val="both"/>
      </w:pPr>
      <w:r>
        <w:t xml:space="preserve">           лекарственных средств, отпускаемых бесплатно</w:t>
      </w:r>
    </w:p>
    <w:p w:rsidR="00FE5D5A" w:rsidRDefault="00FE5D5A">
      <w:pPr>
        <w:pStyle w:val="ConsPlusNonformat"/>
        <w:jc w:val="both"/>
      </w:pPr>
      <w:r>
        <w:t xml:space="preserve">             или со скидкой, анаболических стероидов</w:t>
      </w:r>
    </w:p>
    <w:p w:rsidR="00FE5D5A" w:rsidRDefault="00FE5D5A">
      <w:pPr>
        <w:pStyle w:val="ConsPlusNonformat"/>
        <w:jc w:val="both"/>
      </w:pPr>
      <w:r>
        <w:t xml:space="preserve">               по истечении сроков их хранения </w:t>
      </w:r>
      <w:hyperlink w:anchor="Par357" w:history="1">
        <w:r>
          <w:rPr>
            <w:color w:val="0000FF"/>
          </w:rPr>
          <w:t>&lt;*&gt;</w:t>
        </w:r>
      </w:hyperlink>
    </w:p>
    <w:p w:rsidR="00FE5D5A" w:rsidRDefault="00FE5D5A">
      <w:pPr>
        <w:pStyle w:val="ConsPlusNonformat"/>
        <w:jc w:val="both"/>
      </w:pPr>
    </w:p>
    <w:p w:rsidR="00FE5D5A" w:rsidRDefault="00FE5D5A">
      <w:pPr>
        <w:pStyle w:val="ConsPlusNonformat"/>
        <w:jc w:val="both"/>
      </w:pPr>
      <w:r>
        <w:t>от "__" ___________ 200_ г.                             N ________</w:t>
      </w:r>
    </w:p>
    <w:p w:rsidR="00FE5D5A" w:rsidRDefault="00FE5D5A">
      <w:pPr>
        <w:pStyle w:val="ConsPlusNonformat"/>
        <w:jc w:val="both"/>
      </w:pPr>
    </w:p>
    <w:p w:rsidR="00FE5D5A" w:rsidRDefault="00FE5D5A">
      <w:pPr>
        <w:pStyle w:val="ConsPlusNonformat"/>
        <w:jc w:val="both"/>
      </w:pPr>
      <w:r>
        <w:t>Комиссия в составе:</w:t>
      </w:r>
    </w:p>
    <w:p w:rsidR="00FE5D5A" w:rsidRDefault="00FE5D5A">
      <w:pPr>
        <w:pStyle w:val="ConsPlusNonformat"/>
        <w:jc w:val="both"/>
      </w:pPr>
      <w:r>
        <w:t>председатель _____________________________________________________</w:t>
      </w:r>
    </w:p>
    <w:p w:rsidR="00FE5D5A" w:rsidRDefault="00FE5D5A">
      <w:pPr>
        <w:pStyle w:val="ConsPlusNonformat"/>
        <w:jc w:val="both"/>
      </w:pPr>
      <w:r>
        <w:t xml:space="preserve">                         (должность и Ф.И.О. полностью)</w:t>
      </w:r>
    </w:p>
    <w:p w:rsidR="00FE5D5A" w:rsidRDefault="00FE5D5A">
      <w:pPr>
        <w:pStyle w:val="ConsPlusNonformat"/>
        <w:jc w:val="both"/>
      </w:pPr>
      <w:r>
        <w:t>члены комиссии: __________________________________________________</w:t>
      </w:r>
    </w:p>
    <w:p w:rsidR="00FE5D5A" w:rsidRDefault="00FE5D5A">
      <w:pPr>
        <w:pStyle w:val="ConsPlusNonformat"/>
        <w:jc w:val="both"/>
      </w:pPr>
      <w:r>
        <w:t xml:space="preserve">                          (должность и Ф.И.О. полностью)</w:t>
      </w:r>
    </w:p>
    <w:p w:rsidR="00FE5D5A" w:rsidRDefault="00FE5D5A">
      <w:pPr>
        <w:pStyle w:val="ConsPlusNonformat"/>
        <w:jc w:val="both"/>
      </w:pPr>
      <w:r>
        <w:t>__________________________________________________________________</w:t>
      </w:r>
    </w:p>
    <w:p w:rsidR="00FE5D5A" w:rsidRDefault="00FE5D5A">
      <w:pPr>
        <w:pStyle w:val="ConsPlusNonformat"/>
        <w:jc w:val="both"/>
      </w:pPr>
      <w:r>
        <w:t xml:space="preserve">                  (должность и Ф.И.О. полностью)</w:t>
      </w:r>
    </w:p>
    <w:p w:rsidR="00FE5D5A" w:rsidRDefault="00FE5D5A">
      <w:pPr>
        <w:pStyle w:val="ConsPlusNonformat"/>
        <w:jc w:val="both"/>
      </w:pPr>
      <w:r>
        <w:t>__________________________________________________________________</w:t>
      </w:r>
    </w:p>
    <w:p w:rsidR="00FE5D5A" w:rsidRDefault="00FE5D5A">
      <w:pPr>
        <w:pStyle w:val="ConsPlusNonformat"/>
        <w:jc w:val="both"/>
      </w:pPr>
      <w:r>
        <w:t xml:space="preserve">                  (должность и Ф.И.О. полностью)</w:t>
      </w:r>
    </w:p>
    <w:p w:rsidR="00FE5D5A" w:rsidRDefault="00FE5D5A">
      <w:pPr>
        <w:pStyle w:val="ConsPlusNonformat"/>
        <w:jc w:val="both"/>
      </w:pPr>
      <w:r>
        <w:t>произвела "__" ___________________ 200_ г. изъятие и уничтожение в</w:t>
      </w:r>
    </w:p>
    <w:p w:rsidR="00FE5D5A" w:rsidRDefault="00FE5D5A">
      <w:pPr>
        <w:pStyle w:val="ConsPlusNonformat"/>
        <w:jc w:val="both"/>
      </w:pPr>
      <w:r>
        <w:t>__________________________________________________________________</w:t>
      </w:r>
    </w:p>
    <w:p w:rsidR="00FE5D5A" w:rsidRDefault="00FE5D5A">
      <w:pPr>
        <w:pStyle w:val="ConsPlusNonformat"/>
        <w:jc w:val="both"/>
      </w:pPr>
      <w:r>
        <w:t xml:space="preserve">                    (наименование организации)</w:t>
      </w:r>
    </w:p>
    <w:p w:rsidR="00FE5D5A" w:rsidRDefault="00FE5D5A">
      <w:pPr>
        <w:pStyle w:val="ConsPlusNonformat"/>
        <w:jc w:val="both"/>
      </w:pPr>
      <w:r>
        <w:t>рецептов   для   получения   лекарственных   средств,   подлежащих</w:t>
      </w:r>
    </w:p>
    <w:p w:rsidR="00FE5D5A" w:rsidRDefault="00FE5D5A">
      <w:pPr>
        <w:pStyle w:val="ConsPlusNonformat"/>
        <w:jc w:val="both"/>
      </w:pPr>
      <w:r>
        <w:t>предметно-количественному учету, лекарственных средств, включенных</w:t>
      </w:r>
    </w:p>
    <w:p w:rsidR="00FE5D5A" w:rsidRDefault="00FE5D5A">
      <w:pPr>
        <w:pStyle w:val="ConsPlusNonformat"/>
        <w:jc w:val="both"/>
      </w:pPr>
      <w:r>
        <w:t xml:space="preserve">в </w:t>
      </w:r>
      <w:hyperlink r:id="rId113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 по  рецептам  врача</w:t>
      </w:r>
    </w:p>
    <w:p w:rsidR="00FE5D5A" w:rsidRDefault="00FE5D5A">
      <w:pPr>
        <w:pStyle w:val="ConsPlusNonformat"/>
        <w:jc w:val="both"/>
      </w:pPr>
      <w:r>
        <w:t>(фельдшера),  а  также  иных  лекарственных  средств,  отпускаемых</w:t>
      </w:r>
    </w:p>
    <w:p w:rsidR="00FE5D5A" w:rsidRDefault="00FE5D5A">
      <w:pPr>
        <w:pStyle w:val="ConsPlusNonformat"/>
        <w:jc w:val="both"/>
      </w:pPr>
      <w:r>
        <w:t>бесплатно или  со скидкой, анаболических  стероидов  по  истечении</w:t>
      </w:r>
    </w:p>
    <w:p w:rsidR="00FE5D5A" w:rsidRDefault="00FE5D5A">
      <w:pPr>
        <w:pStyle w:val="ConsPlusNonformat"/>
        <w:jc w:val="both"/>
      </w:pPr>
      <w:r>
        <w:t>сроков их хранения:</w:t>
      </w:r>
    </w:p>
    <w:p w:rsidR="00FE5D5A" w:rsidRDefault="00FE5D5A">
      <w:pPr>
        <w:pStyle w:val="ConsPlusNonformat"/>
        <w:jc w:val="both"/>
      </w:pPr>
      <w:r>
        <w:t xml:space="preserve">    1)  рецепты  на  получение  лекарственных  средств, подлежащих</w:t>
      </w:r>
    </w:p>
    <w:p w:rsidR="00FE5D5A" w:rsidRDefault="00FE5D5A">
      <w:pPr>
        <w:pStyle w:val="ConsPlusNonformat"/>
        <w:jc w:val="both"/>
      </w:pPr>
      <w:r>
        <w:t>предметно-количественному учету, за _________________ в количестве</w:t>
      </w:r>
    </w:p>
    <w:p w:rsidR="00FE5D5A" w:rsidRDefault="00FE5D5A">
      <w:pPr>
        <w:pStyle w:val="ConsPlusNonformat"/>
        <w:jc w:val="both"/>
      </w:pPr>
      <w:r>
        <w:t xml:space="preserve">                                      (месяц, год)</w:t>
      </w:r>
    </w:p>
    <w:p w:rsidR="00FE5D5A" w:rsidRDefault="00FE5D5A">
      <w:pPr>
        <w:pStyle w:val="ConsPlusNonformat"/>
        <w:jc w:val="both"/>
      </w:pPr>
      <w:r>
        <w:t>________________________ штук;</w:t>
      </w:r>
    </w:p>
    <w:p w:rsidR="00FE5D5A" w:rsidRDefault="00FE5D5A">
      <w:pPr>
        <w:pStyle w:val="ConsPlusNonformat"/>
        <w:jc w:val="both"/>
      </w:pPr>
      <w:r>
        <w:t xml:space="preserve">  (цифрами и прописью)</w:t>
      </w:r>
    </w:p>
    <w:p w:rsidR="00FE5D5A" w:rsidRDefault="00FE5D5A">
      <w:pPr>
        <w:pStyle w:val="ConsPlusNonformat"/>
        <w:jc w:val="both"/>
      </w:pPr>
      <w:r>
        <w:t xml:space="preserve">    2)  рецепты  на  получение лекарственных средств, включенных в</w:t>
      </w:r>
    </w:p>
    <w:p w:rsidR="00FE5D5A" w:rsidRDefault="00FE5D5A">
      <w:pPr>
        <w:pStyle w:val="ConsPlusNonformat"/>
        <w:jc w:val="both"/>
      </w:pPr>
      <w:hyperlink r:id="rId114" w:history="1">
        <w:r>
          <w:rPr>
            <w:color w:val="0000FF"/>
          </w:rPr>
          <w:t>Перечень</w:t>
        </w:r>
      </w:hyperlink>
      <w:r>
        <w:t xml:space="preserve">  лекарственных  средств,  отпускаемых  по  рецептам врача</w:t>
      </w:r>
    </w:p>
    <w:p w:rsidR="00FE5D5A" w:rsidRDefault="00FE5D5A">
      <w:pPr>
        <w:pStyle w:val="ConsPlusNonformat"/>
        <w:jc w:val="both"/>
      </w:pPr>
      <w:r>
        <w:t>(фельдшера), за ______________ в количестве ______________________</w:t>
      </w:r>
    </w:p>
    <w:p w:rsidR="00FE5D5A" w:rsidRDefault="00FE5D5A">
      <w:pPr>
        <w:pStyle w:val="ConsPlusNonformat"/>
        <w:jc w:val="both"/>
      </w:pPr>
      <w:r>
        <w:t xml:space="preserve">                 (месяц, год)                (цифрами и прописью)</w:t>
      </w:r>
    </w:p>
    <w:p w:rsidR="00FE5D5A" w:rsidRDefault="00FE5D5A">
      <w:pPr>
        <w:pStyle w:val="ConsPlusNonformat"/>
        <w:jc w:val="both"/>
      </w:pPr>
      <w:r>
        <w:t>штук;</w:t>
      </w:r>
    </w:p>
    <w:p w:rsidR="00FE5D5A" w:rsidRDefault="00FE5D5A">
      <w:pPr>
        <w:pStyle w:val="ConsPlusNonformat"/>
        <w:jc w:val="both"/>
      </w:pPr>
      <w:r>
        <w:t xml:space="preserve">    3)  рецепты  на  получение  лекарственных средств, отпускаемых</w:t>
      </w:r>
    </w:p>
    <w:p w:rsidR="00FE5D5A" w:rsidRDefault="00FE5D5A">
      <w:pPr>
        <w:pStyle w:val="ConsPlusNonformat"/>
        <w:jc w:val="both"/>
      </w:pPr>
      <w:r>
        <w:t>бесплатно или со скидкой, за _______________________ в  количестве</w:t>
      </w:r>
    </w:p>
    <w:p w:rsidR="00FE5D5A" w:rsidRDefault="00FE5D5A">
      <w:pPr>
        <w:pStyle w:val="ConsPlusNonformat"/>
        <w:jc w:val="both"/>
      </w:pPr>
      <w:r>
        <w:t xml:space="preserve">                                  (месяц, год)</w:t>
      </w:r>
    </w:p>
    <w:p w:rsidR="00FE5D5A" w:rsidRDefault="00FE5D5A">
      <w:pPr>
        <w:pStyle w:val="ConsPlusNonformat"/>
        <w:jc w:val="both"/>
      </w:pPr>
      <w:r>
        <w:t>______________________ штук;</w:t>
      </w:r>
    </w:p>
    <w:p w:rsidR="00FE5D5A" w:rsidRDefault="00FE5D5A">
      <w:pPr>
        <w:pStyle w:val="ConsPlusNonformat"/>
        <w:jc w:val="both"/>
      </w:pPr>
      <w:r>
        <w:t xml:space="preserve"> (цифрами и прописью)</w:t>
      </w:r>
    </w:p>
    <w:p w:rsidR="00FE5D5A" w:rsidRDefault="00FE5D5A">
      <w:pPr>
        <w:pStyle w:val="ConsPlusNonformat"/>
        <w:jc w:val="both"/>
      </w:pPr>
      <w:r>
        <w:t xml:space="preserve">    4)   рецепты   на   получение   анаболических   стероидов   за</w:t>
      </w:r>
    </w:p>
    <w:p w:rsidR="00FE5D5A" w:rsidRDefault="00FE5D5A">
      <w:pPr>
        <w:pStyle w:val="ConsPlusNonformat"/>
        <w:jc w:val="both"/>
      </w:pPr>
      <w:r>
        <w:t>______________ в количестве ______________________ штук.</w:t>
      </w:r>
    </w:p>
    <w:p w:rsidR="00FE5D5A" w:rsidRDefault="00FE5D5A">
      <w:pPr>
        <w:pStyle w:val="ConsPlusNonformat"/>
        <w:jc w:val="both"/>
      </w:pPr>
      <w:r>
        <w:t xml:space="preserve"> (месяц, год)                (цифрами и прописью)</w:t>
      </w:r>
    </w:p>
    <w:p w:rsidR="00FE5D5A" w:rsidRDefault="00FE5D5A">
      <w:pPr>
        <w:pStyle w:val="ConsPlusNonformat"/>
        <w:jc w:val="both"/>
      </w:pPr>
    </w:p>
    <w:p w:rsidR="00FE5D5A" w:rsidRDefault="00FE5D5A">
      <w:pPr>
        <w:pStyle w:val="ConsPlusNonformat"/>
        <w:jc w:val="both"/>
      </w:pPr>
      <w:r>
        <w:t xml:space="preserve">    Итого   по  акту  уничтожены  путем  сжигания  или  разрыва  и</w:t>
      </w:r>
    </w:p>
    <w:p w:rsidR="00FE5D5A" w:rsidRDefault="00FE5D5A">
      <w:pPr>
        <w:pStyle w:val="ConsPlusNonformat"/>
        <w:jc w:val="both"/>
      </w:pPr>
      <w:r>
        <w:t>последующего   замачивания  в  растворе  хлорной  извести  (нужное</w:t>
      </w:r>
    </w:p>
    <w:p w:rsidR="00FE5D5A" w:rsidRDefault="00FE5D5A">
      <w:pPr>
        <w:pStyle w:val="ConsPlusNonformat"/>
        <w:jc w:val="both"/>
      </w:pPr>
      <w:r>
        <w:t>подчеркнуть) _______________________ рецептов.</w:t>
      </w:r>
    </w:p>
    <w:p w:rsidR="00FE5D5A" w:rsidRDefault="00FE5D5A">
      <w:pPr>
        <w:pStyle w:val="ConsPlusNonformat"/>
        <w:jc w:val="both"/>
      </w:pPr>
      <w:r>
        <w:t xml:space="preserve">                  (количество -</w:t>
      </w:r>
    </w:p>
    <w:p w:rsidR="00FE5D5A" w:rsidRDefault="00FE5D5A">
      <w:pPr>
        <w:pStyle w:val="ConsPlusNonformat"/>
        <w:jc w:val="both"/>
      </w:pPr>
      <w:r>
        <w:t xml:space="preserve">               цифрами и прописью)</w:t>
      </w:r>
    </w:p>
    <w:p w:rsidR="00FE5D5A" w:rsidRDefault="00FE5D5A">
      <w:pPr>
        <w:pStyle w:val="ConsPlusNonformat"/>
        <w:jc w:val="both"/>
      </w:pPr>
    </w:p>
    <w:p w:rsidR="00FE5D5A" w:rsidRDefault="00FE5D5A">
      <w:pPr>
        <w:pStyle w:val="ConsPlusNonformat"/>
        <w:jc w:val="both"/>
      </w:pPr>
      <w:r>
        <w:t>Председатель комиссии:                   _________________________</w:t>
      </w:r>
    </w:p>
    <w:p w:rsidR="00FE5D5A" w:rsidRDefault="00FE5D5A">
      <w:pPr>
        <w:pStyle w:val="ConsPlusNonformat"/>
        <w:jc w:val="both"/>
      </w:pPr>
      <w:r>
        <w:t xml:space="preserve">                                                 (подпись)</w:t>
      </w:r>
    </w:p>
    <w:p w:rsidR="00FE5D5A" w:rsidRDefault="00FE5D5A">
      <w:pPr>
        <w:pStyle w:val="ConsPlusNonformat"/>
        <w:jc w:val="both"/>
      </w:pPr>
    </w:p>
    <w:p w:rsidR="00FE5D5A" w:rsidRDefault="00FE5D5A">
      <w:pPr>
        <w:pStyle w:val="ConsPlusNonformat"/>
        <w:jc w:val="both"/>
      </w:pPr>
      <w:r>
        <w:t>Члены комиссии:                          _________________________</w:t>
      </w:r>
    </w:p>
    <w:p w:rsidR="00FE5D5A" w:rsidRDefault="00FE5D5A">
      <w:pPr>
        <w:pStyle w:val="ConsPlusNonformat"/>
        <w:jc w:val="both"/>
      </w:pPr>
      <w:r>
        <w:t xml:space="preserve">                                                 (подпись)</w:t>
      </w:r>
    </w:p>
    <w:p w:rsidR="00FE5D5A" w:rsidRDefault="00FE5D5A">
      <w:pPr>
        <w:pStyle w:val="ConsPlusNonformat"/>
        <w:jc w:val="both"/>
      </w:pPr>
      <w:r>
        <w:t xml:space="preserve">                                         _________________________</w:t>
      </w:r>
    </w:p>
    <w:p w:rsidR="00FE5D5A" w:rsidRDefault="00FE5D5A">
      <w:pPr>
        <w:pStyle w:val="ConsPlusNonformat"/>
        <w:jc w:val="both"/>
      </w:pPr>
      <w:r>
        <w:t xml:space="preserve">                                                 (подпись)</w:t>
      </w:r>
    </w:p>
    <w:p w:rsidR="00FE5D5A" w:rsidRDefault="00FE5D5A">
      <w:pPr>
        <w:pStyle w:val="ConsPlusNonformat"/>
        <w:jc w:val="both"/>
      </w:pPr>
      <w:r>
        <w:t xml:space="preserve">                                         _________________________</w:t>
      </w:r>
    </w:p>
    <w:p w:rsidR="00FE5D5A" w:rsidRDefault="00FE5D5A">
      <w:pPr>
        <w:pStyle w:val="ConsPlusNonformat"/>
        <w:jc w:val="both"/>
      </w:pPr>
      <w:r>
        <w:lastRenderedPageBreak/>
        <w:t xml:space="preserve">                                                 (подпись)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4" w:name="Par357"/>
      <w:bookmarkEnd w:id="14"/>
      <w:r>
        <w:rPr>
          <w:rFonts w:cs="Times New Roman"/>
          <w:szCs w:val="24"/>
        </w:rPr>
        <w:t>&lt;*&gt; Акт оформляется ежемесячно.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5" w:name="Par363"/>
      <w:bookmarkEnd w:id="15"/>
      <w:r>
        <w:rPr>
          <w:rFonts w:cs="Times New Roman"/>
          <w:szCs w:val="24"/>
        </w:rPr>
        <w:t>Приложение N 4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Порядку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отпуска лекарственных средств,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утвержденному Приказом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 здравоохранения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социального развития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14 декабря 2005 г. N 785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  <w:sectPr w:rsidR="00FE5D5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pStyle w:val="ConsPlusNonformat"/>
        <w:jc w:val="both"/>
      </w:pPr>
      <w:r>
        <w:t>Министерство здравоохранения</w:t>
      </w:r>
    </w:p>
    <w:p w:rsidR="00FE5D5A" w:rsidRDefault="00FE5D5A">
      <w:pPr>
        <w:pStyle w:val="ConsPlusNonformat"/>
        <w:jc w:val="both"/>
      </w:pPr>
      <w:r>
        <w:t>и социального развития</w:t>
      </w:r>
    </w:p>
    <w:p w:rsidR="00FE5D5A" w:rsidRDefault="00FE5D5A">
      <w:pPr>
        <w:pStyle w:val="ConsPlusNonformat"/>
        <w:jc w:val="both"/>
      </w:pPr>
      <w:r>
        <w:t>Российской Федерации</w:t>
      </w:r>
    </w:p>
    <w:p w:rsidR="00FE5D5A" w:rsidRDefault="00FE5D5A">
      <w:pPr>
        <w:pStyle w:val="ConsPlusNonformat"/>
        <w:jc w:val="both"/>
      </w:pPr>
      <w:r>
        <w:t>______________________________</w:t>
      </w:r>
    </w:p>
    <w:p w:rsidR="00FE5D5A" w:rsidRDefault="00FE5D5A">
      <w:pPr>
        <w:pStyle w:val="ConsPlusNonformat"/>
        <w:jc w:val="both"/>
      </w:pPr>
      <w:r>
        <w:t xml:space="preserve">   (наименование учреждения</w:t>
      </w:r>
    </w:p>
    <w:p w:rsidR="00FE5D5A" w:rsidRDefault="00FE5D5A">
      <w:pPr>
        <w:pStyle w:val="ConsPlusNonformat"/>
        <w:jc w:val="both"/>
      </w:pPr>
      <w:r>
        <w:t xml:space="preserve">        (организации))</w:t>
      </w:r>
    </w:p>
    <w:p w:rsidR="00FE5D5A" w:rsidRDefault="00FE5D5A">
      <w:pPr>
        <w:pStyle w:val="ConsPlusNonformat"/>
        <w:jc w:val="both"/>
      </w:pPr>
    </w:p>
    <w:p w:rsidR="00FE5D5A" w:rsidRDefault="00FE5D5A">
      <w:pPr>
        <w:pStyle w:val="ConsPlusNonformat"/>
        <w:jc w:val="both"/>
      </w:pPr>
      <w:bookmarkStart w:id="16" w:name="Par379"/>
      <w:bookmarkEnd w:id="16"/>
      <w:r>
        <w:t xml:space="preserve">                             ЖУРНАЛ</w:t>
      </w:r>
    </w:p>
    <w:p w:rsidR="00FE5D5A" w:rsidRDefault="00FE5D5A">
      <w:pPr>
        <w:pStyle w:val="ConsPlusNonformat"/>
        <w:jc w:val="both"/>
      </w:pPr>
      <w:r>
        <w:t xml:space="preserve">           регистрации неправильно выписанных рецептов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702"/>
        <w:gridCol w:w="1755"/>
        <w:gridCol w:w="936"/>
        <w:gridCol w:w="1404"/>
        <w:gridCol w:w="978"/>
        <w:gridCol w:w="1260"/>
        <w:gridCol w:w="2160"/>
      </w:tblGrid>
      <w:tr w:rsidR="00FE5D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 п/п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лечебно-про-филактического учреждения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Ф.И.О. врача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Содержание рецепта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Нарушения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Принятые меры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Ф.И.О. специалиста аптечного учреждения (организации)</w:t>
            </w:r>
          </w:p>
        </w:tc>
      </w:tr>
      <w:tr w:rsidR="00FE5D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5A" w:rsidRDefault="00FE5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</w:tbl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Примечание.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Информация о нарушениях в выписке рецептов доводится до сведения руководителя соответствующего лечебно-профилактического учреждения не реже чем 1 раз в месяц.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7" w:name="Par406"/>
      <w:bookmarkEnd w:id="17"/>
      <w:r>
        <w:rPr>
          <w:rFonts w:cs="Times New Roman"/>
          <w:szCs w:val="24"/>
        </w:rPr>
        <w:t>Приложение N 5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Порядку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отпуска лекарственных средств,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утвержденному Приказом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Министерства здравоохранения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социального развития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от 14 декабря 2005 г. N 785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pStyle w:val="ConsPlusNonformat"/>
        <w:jc w:val="both"/>
      </w:pPr>
      <w:bookmarkStart w:id="18" w:name="Par415"/>
      <w:bookmarkEnd w:id="18"/>
      <w:r>
        <w:t xml:space="preserve">                          Сигнатура </w:t>
      </w:r>
      <w:hyperlink w:anchor="Par444" w:history="1">
        <w:r>
          <w:rPr>
            <w:color w:val="0000FF"/>
          </w:rPr>
          <w:t>&lt;*&gt;</w:t>
        </w:r>
      </w:hyperlink>
    </w:p>
    <w:p w:rsidR="00FE5D5A" w:rsidRDefault="00FE5D5A">
      <w:pPr>
        <w:pStyle w:val="ConsPlusNonformat"/>
        <w:jc w:val="both"/>
      </w:pPr>
    </w:p>
    <w:p w:rsidR="00FE5D5A" w:rsidRDefault="00FE5D5A">
      <w:pPr>
        <w:pStyle w:val="ConsPlusNonformat"/>
        <w:jc w:val="both"/>
      </w:pPr>
      <w:r>
        <w:t>Название органа управления</w:t>
      </w:r>
    </w:p>
    <w:p w:rsidR="00FE5D5A" w:rsidRDefault="00FE5D5A">
      <w:pPr>
        <w:pStyle w:val="ConsPlusNonformat"/>
        <w:jc w:val="both"/>
      </w:pPr>
      <w:r>
        <w:t>здравоохранением или</w:t>
      </w:r>
    </w:p>
    <w:p w:rsidR="00FE5D5A" w:rsidRDefault="00FE5D5A">
      <w:pPr>
        <w:pStyle w:val="ConsPlusNonformat"/>
        <w:jc w:val="both"/>
      </w:pPr>
      <w:r>
        <w:t>фармацевтической деятельностью</w:t>
      </w:r>
    </w:p>
    <w:p w:rsidR="00FE5D5A" w:rsidRDefault="00FE5D5A">
      <w:pPr>
        <w:pStyle w:val="ConsPlusNonformat"/>
        <w:jc w:val="both"/>
      </w:pPr>
      <w:r>
        <w:t>субъекта Российской Федерации</w:t>
      </w:r>
    </w:p>
    <w:p w:rsidR="00FE5D5A" w:rsidRDefault="00FE5D5A">
      <w:pPr>
        <w:pStyle w:val="ConsPlusNonformat"/>
        <w:jc w:val="both"/>
      </w:pPr>
    </w:p>
    <w:p w:rsidR="00FE5D5A" w:rsidRDefault="00FE5D5A">
      <w:pPr>
        <w:pStyle w:val="ConsPlusNonformat"/>
        <w:jc w:val="both"/>
      </w:pPr>
      <w:r>
        <w:t>Наименование или N аптечного учреждения (организации) ............</w:t>
      </w:r>
    </w:p>
    <w:p w:rsidR="00FE5D5A" w:rsidRDefault="00FE5D5A">
      <w:pPr>
        <w:pStyle w:val="ConsPlusNonformat"/>
        <w:jc w:val="both"/>
      </w:pPr>
      <w:r>
        <w:t>....................................... Рецепт N .................</w:t>
      </w:r>
    </w:p>
    <w:p w:rsidR="00FE5D5A" w:rsidRDefault="00FE5D5A">
      <w:pPr>
        <w:pStyle w:val="ConsPlusNonformat"/>
        <w:jc w:val="both"/>
      </w:pPr>
      <w:r>
        <w:t>Ф.И.О. и возраст больного ........................................</w:t>
      </w:r>
    </w:p>
    <w:p w:rsidR="00FE5D5A" w:rsidRDefault="00FE5D5A">
      <w:pPr>
        <w:pStyle w:val="ConsPlusNonformat"/>
        <w:jc w:val="both"/>
      </w:pPr>
      <w:r>
        <w:t>..................................................................</w:t>
      </w:r>
    </w:p>
    <w:p w:rsidR="00FE5D5A" w:rsidRDefault="00FE5D5A">
      <w:pPr>
        <w:pStyle w:val="ConsPlusNonformat"/>
        <w:jc w:val="both"/>
      </w:pPr>
      <w:r>
        <w:t>Адрес или номер медицинской амбулаторной карты ...................</w:t>
      </w:r>
    </w:p>
    <w:p w:rsidR="00FE5D5A" w:rsidRDefault="00FE5D5A">
      <w:pPr>
        <w:pStyle w:val="ConsPlusNonformat"/>
        <w:jc w:val="both"/>
      </w:pPr>
      <w:r>
        <w:t>Ф.И.О. врача, телефон лечебно-профилактического учреждения .......</w:t>
      </w:r>
    </w:p>
    <w:p w:rsidR="00FE5D5A" w:rsidRDefault="00FE5D5A">
      <w:pPr>
        <w:pStyle w:val="ConsPlusNonformat"/>
        <w:jc w:val="both"/>
      </w:pPr>
      <w:r>
        <w:t>..................................................................</w:t>
      </w:r>
    </w:p>
    <w:p w:rsidR="00FE5D5A" w:rsidRDefault="00FE5D5A">
      <w:pPr>
        <w:pStyle w:val="ConsPlusNonformat"/>
        <w:jc w:val="both"/>
      </w:pPr>
      <w:r>
        <w:t>Содержание рецепта на латинском языке ............................</w:t>
      </w:r>
    </w:p>
    <w:p w:rsidR="00FE5D5A" w:rsidRDefault="00FE5D5A">
      <w:pPr>
        <w:pStyle w:val="ConsPlusNonformat"/>
        <w:jc w:val="both"/>
      </w:pPr>
      <w:r>
        <w:t>..................................................................</w:t>
      </w:r>
    </w:p>
    <w:p w:rsidR="00FE5D5A" w:rsidRDefault="00FE5D5A">
      <w:pPr>
        <w:pStyle w:val="ConsPlusNonformat"/>
        <w:jc w:val="both"/>
      </w:pPr>
      <w:r>
        <w:t>..................................................................</w:t>
      </w:r>
    </w:p>
    <w:p w:rsidR="00FE5D5A" w:rsidRDefault="00FE5D5A">
      <w:pPr>
        <w:pStyle w:val="ConsPlusNonformat"/>
        <w:jc w:val="both"/>
      </w:pPr>
      <w:r>
        <w:t>..................................................................</w:t>
      </w:r>
    </w:p>
    <w:p w:rsidR="00FE5D5A" w:rsidRDefault="00FE5D5A">
      <w:pPr>
        <w:pStyle w:val="ConsPlusNonformat"/>
        <w:jc w:val="both"/>
      </w:pPr>
      <w:r>
        <w:t>..................................................................</w:t>
      </w:r>
    </w:p>
    <w:p w:rsidR="00FE5D5A" w:rsidRDefault="00FE5D5A">
      <w:pPr>
        <w:pStyle w:val="ConsPlusNonformat"/>
        <w:jc w:val="both"/>
      </w:pPr>
      <w:r>
        <w:t>..................................................................</w:t>
      </w:r>
    </w:p>
    <w:p w:rsidR="00FE5D5A" w:rsidRDefault="00FE5D5A">
      <w:pPr>
        <w:pStyle w:val="ConsPlusNonformat"/>
        <w:jc w:val="both"/>
      </w:pPr>
      <w:r>
        <w:t>..................................................................</w:t>
      </w:r>
    </w:p>
    <w:p w:rsidR="00FE5D5A" w:rsidRDefault="00FE5D5A">
      <w:pPr>
        <w:pStyle w:val="ConsPlusNonformat"/>
        <w:jc w:val="both"/>
      </w:pPr>
      <w:r>
        <w:t>..................................................................</w:t>
      </w:r>
    </w:p>
    <w:p w:rsidR="00FE5D5A" w:rsidRDefault="00FE5D5A">
      <w:pPr>
        <w:pStyle w:val="ConsPlusNonformat"/>
        <w:jc w:val="both"/>
      </w:pPr>
      <w:r>
        <w:t>Приготовил .......................................................</w:t>
      </w:r>
    </w:p>
    <w:p w:rsidR="00FE5D5A" w:rsidRDefault="00FE5D5A">
      <w:pPr>
        <w:pStyle w:val="ConsPlusNonformat"/>
        <w:jc w:val="both"/>
      </w:pPr>
      <w:r>
        <w:t>Проверил .........................................................</w:t>
      </w:r>
    </w:p>
    <w:p w:rsidR="00FE5D5A" w:rsidRDefault="00FE5D5A">
      <w:pPr>
        <w:pStyle w:val="ConsPlusNonformat"/>
        <w:jc w:val="both"/>
      </w:pPr>
      <w:r>
        <w:t>Отпустил .........................................................</w:t>
      </w:r>
    </w:p>
    <w:p w:rsidR="00FE5D5A" w:rsidRDefault="00FE5D5A">
      <w:pPr>
        <w:pStyle w:val="ConsPlusNonformat"/>
        <w:jc w:val="both"/>
      </w:pPr>
      <w:r>
        <w:t>Дата ..............</w:t>
      </w:r>
    </w:p>
    <w:p w:rsidR="00FE5D5A" w:rsidRDefault="00FE5D5A">
      <w:pPr>
        <w:pStyle w:val="ConsPlusNonformat"/>
        <w:jc w:val="both"/>
      </w:pPr>
      <w:r>
        <w:t>Цена ..............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9" w:name="Par444"/>
      <w:bookmarkEnd w:id="19"/>
      <w:r>
        <w:rPr>
          <w:rFonts w:cs="Times New Roman"/>
          <w:szCs w:val="24"/>
        </w:rPr>
        <w:t>&lt;*&gt; Для повторения отпуска лекарственного средства требуется новый рецепт врача.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Примечание.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Сигнатура должна иметь размер 80 мм x 148 мм и полосу желтого цвета шириной не менее 10 мм.</w:t>
      </w: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E5D5A" w:rsidRDefault="00FE5D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75225" w:rsidRDefault="00875225">
      <w:bookmarkStart w:id="20" w:name="_GoBack"/>
      <w:bookmarkEnd w:id="20"/>
    </w:p>
    <w:sectPr w:rsidR="0087522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5A"/>
    <w:rsid w:val="00875225"/>
    <w:rsid w:val="00F82424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4C43-E532-44C4-917D-3000E95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5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F0FE2DE61BB32AD2B05899099D90A9AADE4F2EBC40AAC687B003E2E3382CFB07DAA7B6C177D2KEe0N" TargetMode="External"/><Relationship Id="rId21" Type="http://schemas.openxmlformats.org/officeDocument/2006/relationships/hyperlink" Target="consultantplus://offline/ref=4BF0FE2DE61BB32AD2B05899099D90A9ADDC432EBB40AAC687B003E2E3382CFB07DAA7B6C177D3KEeDN" TargetMode="External"/><Relationship Id="rId42" Type="http://schemas.openxmlformats.org/officeDocument/2006/relationships/hyperlink" Target="consultantplus://offline/ref=4BF0FE2DE61BB32AD2B05899099D90A9A9DE4928BE40AAC687B003E2E3382CFB07DAA7B6C177D2KEe3N" TargetMode="External"/><Relationship Id="rId47" Type="http://schemas.openxmlformats.org/officeDocument/2006/relationships/hyperlink" Target="consultantplus://offline/ref=4BF0FE2DE61BB32AD2B05899099D90A9ADDD4B29BD40AAC687B003E2E3382CFB07DAA7B6C175D0KEe2N" TargetMode="External"/><Relationship Id="rId63" Type="http://schemas.openxmlformats.org/officeDocument/2006/relationships/hyperlink" Target="consultantplus://offline/ref=4BF0FE2DE61BB32AD2B05899099D90A9AFDC432CBA40AAC687B003E2E3382CFB07DAA7B6C177D2KEe0N" TargetMode="External"/><Relationship Id="rId68" Type="http://schemas.openxmlformats.org/officeDocument/2006/relationships/hyperlink" Target="consultantplus://offline/ref=4BF0FE2DE61BB32AD2B05899099D90A9AFDC432CBA40AAC687B003E2E3382CFB07DAA7B6C177D2KEe0N" TargetMode="External"/><Relationship Id="rId84" Type="http://schemas.openxmlformats.org/officeDocument/2006/relationships/hyperlink" Target="consultantplus://offline/ref=4BF0FE2DE61BB32AD2B05899099D90A9ADDD4B29BD40AAC687B003E2E3382CFB07DAA7B6C176D4KEeCN" TargetMode="External"/><Relationship Id="rId89" Type="http://schemas.openxmlformats.org/officeDocument/2006/relationships/hyperlink" Target="consultantplus://offline/ref=4BF0FE2DE61BB32AD2B05899099D90A9AADE4E25B740AAC687B003E2KEe3N" TargetMode="External"/><Relationship Id="rId112" Type="http://schemas.openxmlformats.org/officeDocument/2006/relationships/hyperlink" Target="consultantplus://offline/ref=4BF0FE2DE61BB32AD2B05899099D90A9AFDC432CBA40AAC687B003E2E3382CFB07DAA7B6C171D7KEe6N" TargetMode="External"/><Relationship Id="rId16" Type="http://schemas.openxmlformats.org/officeDocument/2006/relationships/hyperlink" Target="consultantplus://offline/ref=4BF0FE2DE61BB32AD2B05899099D90A9AEDA4A25BC40AAC687B003E2E3382CFB07DAA7B6C177D0KEe1N" TargetMode="External"/><Relationship Id="rId107" Type="http://schemas.openxmlformats.org/officeDocument/2006/relationships/hyperlink" Target="consultantplus://offline/ref=4BF0FE2DE61BB32AD2B05899099D90A9ADDD4B29BD40AAC687B003E2E3382CFB07DAA7B6C175D0KEe2N" TargetMode="External"/><Relationship Id="rId11" Type="http://schemas.openxmlformats.org/officeDocument/2006/relationships/hyperlink" Target="consultantplus://offline/ref=4BF0FE2DE61BB32AD2B05899099D90A9A8D94D2FB840AAC687B003E2KEe3N" TargetMode="External"/><Relationship Id="rId32" Type="http://schemas.openxmlformats.org/officeDocument/2006/relationships/hyperlink" Target="consultantplus://offline/ref=4BF0FE2DE61BB32AD2B05899099D90A9AEDA4A25BC40AAC687B003E2E3382CFB07DAA7B6C177D0KEeCN" TargetMode="External"/><Relationship Id="rId37" Type="http://schemas.openxmlformats.org/officeDocument/2006/relationships/hyperlink" Target="consultantplus://offline/ref=4BF0FE2DE61BB32AD2B05899099D90A9A9D84A2DB940AAC687B003E2E3382CFB07DAA7B6C177D2KEe5N" TargetMode="External"/><Relationship Id="rId53" Type="http://schemas.openxmlformats.org/officeDocument/2006/relationships/hyperlink" Target="consultantplus://offline/ref=4BF0FE2DE61BB32AD2B05899099D90A9AEDA4A25BC40AAC687B003E2E3382CFB07DAA7B6C174D6KEe7N" TargetMode="External"/><Relationship Id="rId58" Type="http://schemas.openxmlformats.org/officeDocument/2006/relationships/hyperlink" Target="consultantplus://offline/ref=4BF0FE2DE61BB32AD2B05899099D90A9A9DE482CBD40AAC687B003E2E3382CFB07DAA7B6C177D2KEe7N" TargetMode="External"/><Relationship Id="rId74" Type="http://schemas.openxmlformats.org/officeDocument/2006/relationships/hyperlink" Target="consultantplus://offline/ref=4BF0FE2DE61BB32AD2B05899099D90A9ADDD4B29BD40AAC687B003E2E3382CFB07DAA7B6C176D4KEeCN" TargetMode="External"/><Relationship Id="rId79" Type="http://schemas.openxmlformats.org/officeDocument/2006/relationships/hyperlink" Target="consultantplus://offline/ref=4BF0FE2DE61BB32AD2B05899099D90A9ADDE492EBE40AAC687B003E2E3382CFB07DAA7B6C176D5KEeDN" TargetMode="External"/><Relationship Id="rId102" Type="http://schemas.openxmlformats.org/officeDocument/2006/relationships/hyperlink" Target="consultantplus://offline/ref=4BF0FE2DE61BB32AD2B05899099D90A9ADDD4B29BD40AAC687B003E2E3382CFB07DAA7B6C175D0KEe2N" TargetMode="External"/><Relationship Id="rId5" Type="http://schemas.openxmlformats.org/officeDocument/2006/relationships/hyperlink" Target="consultantplus://offline/ref=4BF0FE2DE61BB32AD2B05899099D90A9A9D84A2DB940AAC687B003E2E3382CFB07DAA7B6C177D3KEeCN" TargetMode="External"/><Relationship Id="rId90" Type="http://schemas.openxmlformats.org/officeDocument/2006/relationships/hyperlink" Target="consultantplus://offline/ref=4BF0FE2DE61BB32AD2B05899099D90A9ADDD4B29BD40AAC687B003E2E3382CFB07DAA7B6C176D4KEeCN" TargetMode="External"/><Relationship Id="rId95" Type="http://schemas.openxmlformats.org/officeDocument/2006/relationships/hyperlink" Target="consultantplus://offline/ref=4BF0FE2DE61BB32AD2B05899099D90A9AEDA4A25BC40AAC687B003E2E3382CFB07DAA7B6C176D7KEe0N" TargetMode="External"/><Relationship Id="rId22" Type="http://schemas.openxmlformats.org/officeDocument/2006/relationships/hyperlink" Target="consultantplus://offline/ref=4BF0FE2DE61BB32AD2B05899099D90A9A8D04E2CBF40AAC687B003E2E3382CFB07DAA7B6C177D2KEe7N" TargetMode="External"/><Relationship Id="rId27" Type="http://schemas.openxmlformats.org/officeDocument/2006/relationships/hyperlink" Target="consultantplus://offline/ref=4BF0FE2DE61BB32AD2B05899099D90A9A9DE482CBD40AAC687B003E2E3382CFB07DAA7B6C177D2KEe7N" TargetMode="External"/><Relationship Id="rId43" Type="http://schemas.openxmlformats.org/officeDocument/2006/relationships/hyperlink" Target="consultantplus://offline/ref=4BF0FE2DE61BB32AD2B05899099D90A9AEDA4A25BC40AAC687B003E2E3382CFB07DAA7B6C177D5KEeDN" TargetMode="External"/><Relationship Id="rId48" Type="http://schemas.openxmlformats.org/officeDocument/2006/relationships/hyperlink" Target="consultantplus://offline/ref=4BF0FE2DE61BB32AD2B05899099D90A9A9D84A2DB940AAC687B003E2E3382CFB07DAA7B6C177D2KEe5N" TargetMode="External"/><Relationship Id="rId64" Type="http://schemas.openxmlformats.org/officeDocument/2006/relationships/hyperlink" Target="consultantplus://offline/ref=4BF0FE2DE61BB32AD2B05899099D90A9A9DC492ABF40AAC687B003E2E3382CFB07DAA7B6C177D2KEe3N" TargetMode="External"/><Relationship Id="rId69" Type="http://schemas.openxmlformats.org/officeDocument/2006/relationships/hyperlink" Target="consultantplus://offline/ref=4BF0FE2DE61BB32AD2B05899099D90A9A9D84A2DB940AAC687B003E2E3382CFB07DAA7B6C177D2KEe7N" TargetMode="External"/><Relationship Id="rId113" Type="http://schemas.openxmlformats.org/officeDocument/2006/relationships/hyperlink" Target="consultantplus://offline/ref=4BF0FE2DE61BB32AD2B05899099D90A9AFDC432CBA40AAC687B003E2E3382CFB07DAA7B6C177D2KEe0N" TargetMode="External"/><Relationship Id="rId80" Type="http://schemas.openxmlformats.org/officeDocument/2006/relationships/hyperlink" Target="consultantplus://offline/ref=4BF0FE2DE61BB32AD2B05899099D90A9A9D84A2DB940AAC687B003E2E3382CFB07DAA7B6C177D2KEe6N" TargetMode="External"/><Relationship Id="rId85" Type="http://schemas.openxmlformats.org/officeDocument/2006/relationships/hyperlink" Target="consultantplus://offline/ref=4BF0FE2DE61BB32AD2B05899099D90A9ADDD4B29BD40AAC687B003E2E3382CFB07DAA7B6C175D0KEe2N" TargetMode="External"/><Relationship Id="rId12" Type="http://schemas.openxmlformats.org/officeDocument/2006/relationships/hyperlink" Target="consultantplus://offline/ref=4BF0FE2DE61BB32AD2B05899099D90A9ADDC4325B740AAC687B003E2E3382CFB07DAA7B6C170D2KEeCN" TargetMode="External"/><Relationship Id="rId17" Type="http://schemas.openxmlformats.org/officeDocument/2006/relationships/hyperlink" Target="consultantplus://offline/ref=4BF0FE2DE61BB32AD2B05899099D90A9A9D84A2DB940AAC687B003E2E3382CFB07DAA7B6C177D3KEeCN" TargetMode="External"/><Relationship Id="rId33" Type="http://schemas.openxmlformats.org/officeDocument/2006/relationships/hyperlink" Target="consultantplus://offline/ref=4BF0FE2DE61BB32AD2B05899099D90A9ADDD4B29BD40AAC687B003E2E3382CFB07DAA7B6C175D0KEe2N" TargetMode="External"/><Relationship Id="rId38" Type="http://schemas.openxmlformats.org/officeDocument/2006/relationships/hyperlink" Target="consultantplus://offline/ref=4BF0FE2DE61BB32AD2B05899099D90A9AFDC432CBA40AAC687B003E2E3382CFB07DAA7B6C177D2KEe0N" TargetMode="External"/><Relationship Id="rId59" Type="http://schemas.openxmlformats.org/officeDocument/2006/relationships/hyperlink" Target="consultantplus://offline/ref=4BF0FE2DE61BB32AD2B05899099D90A9A9DC492ABF40AAC687B003E2E3382CFB07DAA7B6C177D2KEe1N" TargetMode="External"/><Relationship Id="rId103" Type="http://schemas.openxmlformats.org/officeDocument/2006/relationships/hyperlink" Target="consultantplus://offline/ref=4BF0FE2DE61BB32AD2B05899099D90A9A9D84A2DB940AAC687B003E2E3382CFB07DAA7B6C177D2KEe1N" TargetMode="External"/><Relationship Id="rId108" Type="http://schemas.openxmlformats.org/officeDocument/2006/relationships/hyperlink" Target="consultantplus://offline/ref=4BF0FE2DE61BB32AD2B05899099D90A9AFDC432CBA40AAC687B003E2E3382CFB07DAA7B6C177D2KEe0N" TargetMode="External"/><Relationship Id="rId54" Type="http://schemas.openxmlformats.org/officeDocument/2006/relationships/hyperlink" Target="consultantplus://offline/ref=4BF0FE2DE61BB32AD2B05899099D90A9A9DE4928BE40AAC687B003E2E3382CFB07DAA7B6C177D2KEe2N" TargetMode="External"/><Relationship Id="rId70" Type="http://schemas.openxmlformats.org/officeDocument/2006/relationships/hyperlink" Target="consultantplus://offline/ref=4BF0FE2DE61BB32AD2B05899099D90A9ADDC432EBB40AAC687B003E2E3382CFB07DAA7B6C177D2KEe1N" TargetMode="External"/><Relationship Id="rId75" Type="http://schemas.openxmlformats.org/officeDocument/2006/relationships/hyperlink" Target="consultantplus://offline/ref=4BF0FE2DE61BB32AD2B05899099D90A9ADDD4B29BD40AAC687B003E2E3382CFB07DAA7B6C175D0KEe2N" TargetMode="External"/><Relationship Id="rId91" Type="http://schemas.openxmlformats.org/officeDocument/2006/relationships/hyperlink" Target="consultantplus://offline/ref=4BF0FE2DE61BB32AD2B05899099D90A9ADDD4B29BD40AAC687B003E2E3382CFB07DAA7B6C176D4KEeCN" TargetMode="External"/><Relationship Id="rId96" Type="http://schemas.openxmlformats.org/officeDocument/2006/relationships/hyperlink" Target="consultantplus://offline/ref=4BF0FE2DE61BB32AD2B05899099D90A9ADDD4B29BD40AAC687B003E2E3382CFB07DAA7B6C175D0KEe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0FE2DE61BB32AD2B05899099D90A9A9DA4824B940AAC687B003E2E3382CFB07DAA7B6C177D3KEeCN" TargetMode="External"/><Relationship Id="rId15" Type="http://schemas.openxmlformats.org/officeDocument/2006/relationships/hyperlink" Target="consultantplus://offline/ref=4BF0FE2DE61BB32AD2B05899099D90A9A8D94D2FB840AAC687B003E2E3382CFB07DAA7B6C172D6KEe4N" TargetMode="External"/><Relationship Id="rId23" Type="http://schemas.openxmlformats.org/officeDocument/2006/relationships/hyperlink" Target="consultantplus://offline/ref=4BF0FE2DE61BB32AD2B05899099D90A9AED04C2FB840AAC687B003E2E3382CFB07DAA7B6C177D2KEe5N" TargetMode="External"/><Relationship Id="rId28" Type="http://schemas.openxmlformats.org/officeDocument/2006/relationships/hyperlink" Target="consultantplus://offline/ref=4BF0FE2DE61BB32AD2B05899099D90A9AEDA4A25BC40AAC687B003E2E3382CFB07DAA7B6C174D2KEeDN" TargetMode="External"/><Relationship Id="rId36" Type="http://schemas.openxmlformats.org/officeDocument/2006/relationships/hyperlink" Target="consultantplus://offline/ref=4BF0FE2DE61BB32AD2B05899099D90A9AEDA4A25BC40AAC687B003E2E3382CFB07DAA7B6C177D5KEeDN" TargetMode="External"/><Relationship Id="rId49" Type="http://schemas.openxmlformats.org/officeDocument/2006/relationships/hyperlink" Target="consultantplus://offline/ref=4BF0FE2DE61BB32AD2B05899099D90A9AFDC432CBA40AAC687B003E2E3382CFB07DAA7B6C177D2KEe0N" TargetMode="External"/><Relationship Id="rId57" Type="http://schemas.openxmlformats.org/officeDocument/2006/relationships/hyperlink" Target="consultantplus://offline/ref=4BF0FE2DE61BB32AD2B05899099D90A9A9DE4928BE40AAC687B003E2E3382CFB07DAA7B6C177D2KEeCN" TargetMode="External"/><Relationship Id="rId106" Type="http://schemas.openxmlformats.org/officeDocument/2006/relationships/hyperlink" Target="consultantplus://offline/ref=4BF0FE2DE61BB32AD2B05899099D90A9ADDD4B29BD40AAC687B003E2E3382CFB07DAA7B6C176D4KEeCN" TargetMode="External"/><Relationship Id="rId114" Type="http://schemas.openxmlformats.org/officeDocument/2006/relationships/hyperlink" Target="consultantplus://offline/ref=4BF0FE2DE61BB32AD2B05899099D90A9AFDC432CBA40AAC687B003E2E3382CFB07DAA7B6C177D2KEe0N" TargetMode="External"/><Relationship Id="rId10" Type="http://schemas.openxmlformats.org/officeDocument/2006/relationships/hyperlink" Target="consultantplus://offline/ref=4BF0FE2DE61BB32AD2B05899099D90A9ADDC432EBB40AAC687B003E2E3382CFB07DAA7B6C177D3KEeDN" TargetMode="External"/><Relationship Id="rId31" Type="http://schemas.openxmlformats.org/officeDocument/2006/relationships/hyperlink" Target="consultantplus://offline/ref=4BF0FE2DE61BB32AD2B05899099D90A9ADDD4B29BD40AAC687B003E2E3382CFB07DAA7B6C176D4KEeCN" TargetMode="External"/><Relationship Id="rId44" Type="http://schemas.openxmlformats.org/officeDocument/2006/relationships/hyperlink" Target="consultantplus://offline/ref=4BF0FE2DE61BB32AD2B05899099D90A9A9DE482CBD40AAC687B003E2E3382CFB07DAA7B6C177D2KEe7N" TargetMode="External"/><Relationship Id="rId52" Type="http://schemas.openxmlformats.org/officeDocument/2006/relationships/hyperlink" Target="consultantplus://offline/ref=4BF0FE2DE61BB32AD2B05899099D90A9A9D84A2DB940AAC687B003E2E3382CFB07DAA7B6C177D2KEe5N" TargetMode="External"/><Relationship Id="rId60" Type="http://schemas.openxmlformats.org/officeDocument/2006/relationships/hyperlink" Target="consultantplus://offline/ref=4BF0FE2DE61BB32AD2B05899099D90A9ADDC432EBB40AAC687B003E2E3382CFB07DAA7B6C177D2KEe1N" TargetMode="External"/><Relationship Id="rId65" Type="http://schemas.openxmlformats.org/officeDocument/2006/relationships/hyperlink" Target="consultantplus://offline/ref=4BF0FE2DE61BB32AD2B05899099D90A9ADD84C29B840AAC687B003E2E3382CFB07DAA7B6C27FD4KEeCN" TargetMode="External"/><Relationship Id="rId73" Type="http://schemas.openxmlformats.org/officeDocument/2006/relationships/hyperlink" Target="consultantplus://offline/ref=4BF0FE2DE61BB32AD2B05899099D90A9AFDC432CBA40AAC687B003E2E3382CFB07DAA7B6C177D2KEe0N" TargetMode="External"/><Relationship Id="rId78" Type="http://schemas.openxmlformats.org/officeDocument/2006/relationships/hyperlink" Target="consultantplus://offline/ref=4BF0FE2DE61BB32AD2B05899099D90A9A9D84A2DB940AAC687B003E2E3382CFB07DAA7B6C177D2KEe5N" TargetMode="External"/><Relationship Id="rId81" Type="http://schemas.openxmlformats.org/officeDocument/2006/relationships/hyperlink" Target="consultantplus://offline/ref=4BF0FE2DE61BB32AD2B05899099D90A9AFDC432CBA40AAC687B003E2E3382CFB07DAA7B6C177D2KEe0N" TargetMode="External"/><Relationship Id="rId86" Type="http://schemas.openxmlformats.org/officeDocument/2006/relationships/hyperlink" Target="consultantplus://offline/ref=4BF0FE2DE61BB32AD2B05899099D90A9AFD04828B740AAC687B003E2E3382CFB07DAA7B6C177D3KEeCN" TargetMode="External"/><Relationship Id="rId94" Type="http://schemas.openxmlformats.org/officeDocument/2006/relationships/hyperlink" Target="consultantplus://offline/ref=4BF0FE2DE61BB32AD2B05899099D90A9AEDA4A25BC40AAC687B003E2E3382CFB07DAA7B6C177D0KEeCN" TargetMode="External"/><Relationship Id="rId99" Type="http://schemas.openxmlformats.org/officeDocument/2006/relationships/hyperlink" Target="consultantplus://offline/ref=4BF0FE2DE61BB32AD2B05899099D90A9AEDA4A25BC40AAC687B003E2E3382CFB07DAA7B6C176D7KEe0N" TargetMode="External"/><Relationship Id="rId101" Type="http://schemas.openxmlformats.org/officeDocument/2006/relationships/hyperlink" Target="consultantplus://offline/ref=4BF0FE2DE61BB32AD2B05899099D90A9ADDD4B29BD40AAC687B003E2E3382CFB07DAA7B6C176D4KEeCN" TargetMode="External"/><Relationship Id="rId4" Type="http://schemas.openxmlformats.org/officeDocument/2006/relationships/hyperlink" Target="http://www.hctraktor.org" TargetMode="External"/><Relationship Id="rId9" Type="http://schemas.openxmlformats.org/officeDocument/2006/relationships/hyperlink" Target="consultantplus://offline/ref=4BF0FE2DE61BB32AD2B05899099D90A9A9DE4928BE40AAC687B003E2E3382CFB07DAA7B6C177D3KEeCN" TargetMode="External"/><Relationship Id="rId13" Type="http://schemas.openxmlformats.org/officeDocument/2006/relationships/hyperlink" Target="consultantplus://offline/ref=4BF0FE2DE61BB32AD2B05899099D90A9ADDC4325B740AAC687B003E2E3382CFB07DAA7B6C170D2KEe7N" TargetMode="External"/><Relationship Id="rId18" Type="http://schemas.openxmlformats.org/officeDocument/2006/relationships/hyperlink" Target="consultantplus://offline/ref=4BF0FE2DE61BB32AD2B05899099D90A9A9DA4824B940AAC687B003E2E3382CFB07DAA7B6C177D3KEeCN" TargetMode="External"/><Relationship Id="rId39" Type="http://schemas.openxmlformats.org/officeDocument/2006/relationships/hyperlink" Target="consultantplus://offline/ref=4BF0FE2DE61BB32AD2B05899099D90A9AEDA4A25BC40AAC687B003E2E3382CFB07DAA7B6C176D7KEe0N" TargetMode="External"/><Relationship Id="rId109" Type="http://schemas.openxmlformats.org/officeDocument/2006/relationships/hyperlink" Target="consultantplus://offline/ref=4BF0FE2DE61BB32AD2B05899099D90A9ADDC432EBB40AAC687B003E2E3382CFB07DAA7B6C177D2KEe1N" TargetMode="External"/><Relationship Id="rId34" Type="http://schemas.openxmlformats.org/officeDocument/2006/relationships/hyperlink" Target="consultantplus://offline/ref=4BF0FE2DE61BB32AD2B05899099D90A9AEDA4A25BC40AAC687B003E2E3382CFB07DAA7B6C177D5KEeDN" TargetMode="External"/><Relationship Id="rId50" Type="http://schemas.openxmlformats.org/officeDocument/2006/relationships/hyperlink" Target="consultantplus://offline/ref=4BF0FE2DE61BB32AD2B05899099D90A9ADDD4B29BD40AAC687B003E2E3382CFB07DAA7B6C176D4KEeCN" TargetMode="External"/><Relationship Id="rId55" Type="http://schemas.openxmlformats.org/officeDocument/2006/relationships/hyperlink" Target="consultantplus://offline/ref=4BF0FE2DE61BB32AD2B05899099D90A9AEDA4A25BC40AAC687B003E2E3382CFB07DAA7B6C174D7KEe4N" TargetMode="External"/><Relationship Id="rId76" Type="http://schemas.openxmlformats.org/officeDocument/2006/relationships/hyperlink" Target="consultantplus://offline/ref=4BF0FE2DE61BB32AD2B05899099D90A9ADDD4B29BD40AAC687B003E2E3382CFB07DAA7B6C176D4KEeCN" TargetMode="External"/><Relationship Id="rId97" Type="http://schemas.openxmlformats.org/officeDocument/2006/relationships/hyperlink" Target="consultantplus://offline/ref=4BF0FE2DE61BB32AD2B05899099D90A9AFDC432CBA40AAC687B003E2E3382CFB07DAA7B6C177D2KEe0N" TargetMode="External"/><Relationship Id="rId104" Type="http://schemas.openxmlformats.org/officeDocument/2006/relationships/hyperlink" Target="consultantplus://offline/ref=4BF0FE2DE61BB32AD2B05899099D90A9A9D84A2DB940AAC687B003E2E3382CFB07DAA7B6C177D2KEe0N" TargetMode="External"/><Relationship Id="rId7" Type="http://schemas.openxmlformats.org/officeDocument/2006/relationships/hyperlink" Target="consultantplus://offline/ref=4BF0FE2DE61BB32AD2B05899099D90A9A9DC492ABF40AAC687B003E2E3382CFB07DAA7B6C177D3KEeCN" TargetMode="External"/><Relationship Id="rId71" Type="http://schemas.openxmlformats.org/officeDocument/2006/relationships/hyperlink" Target="consultantplus://offline/ref=4BF0FE2DE61BB32AD2B05899099D90A9AFDC432CBA40AAC687B003E2E3382CFB07DAA7B6C177D2KEe0N" TargetMode="External"/><Relationship Id="rId92" Type="http://schemas.openxmlformats.org/officeDocument/2006/relationships/hyperlink" Target="consultantplus://offline/ref=4BF0FE2DE61BB32AD2B05899099D90A9ADDD4B29BD40AAC687B003E2E3382CFB07DAA7B6C176D4KEeC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BF0FE2DE61BB32AD2B05899099D90A9AEDA4A25BC40AAC687B003E2KEe3N" TargetMode="External"/><Relationship Id="rId24" Type="http://schemas.openxmlformats.org/officeDocument/2006/relationships/hyperlink" Target="consultantplus://offline/ref=4BF0FE2DE61BB32AD2B05899099D90A9A9DE482CBD40AAC687B003E2E3382CFB07DAA7B6C177D2KEe7N" TargetMode="External"/><Relationship Id="rId40" Type="http://schemas.openxmlformats.org/officeDocument/2006/relationships/hyperlink" Target="consultantplus://offline/ref=4BF0FE2DE61BB32AD2B05899099D90A9AEDA4A25BC40AAC687B003E2E3382CFB07DAA7B6C176D4KEe6N" TargetMode="External"/><Relationship Id="rId45" Type="http://schemas.openxmlformats.org/officeDocument/2006/relationships/hyperlink" Target="consultantplus://offline/ref=4BF0FE2DE61BB32AD2B05899099D90A9AEDA4A25BC40AAC687B003E2E3382CFB07DAA7B6C176D3KEe0N" TargetMode="External"/><Relationship Id="rId66" Type="http://schemas.openxmlformats.org/officeDocument/2006/relationships/hyperlink" Target="consultantplus://offline/ref=4BF0FE2DE61BB32AD2B05899099D90A9AFDC432CBA40AAC687B003E2E3382CFB07DAA7B6C177D2KEe0N" TargetMode="External"/><Relationship Id="rId87" Type="http://schemas.openxmlformats.org/officeDocument/2006/relationships/hyperlink" Target="consultantplus://offline/ref=4BF0FE2DE61BB32AD2B05899099D90A9ADDD4B29BD40AAC687B003E2E3382CFB07DAA7B6C176D4KEeCN" TargetMode="External"/><Relationship Id="rId110" Type="http://schemas.openxmlformats.org/officeDocument/2006/relationships/hyperlink" Target="consultantplus://offline/ref=4BF0FE2DE61BB32AD2B05899099D90A9ADDC432EBB40AAC687B003E2E3382CFB07DAA7B6C177D3KEeDN" TargetMode="External"/><Relationship Id="rId115" Type="http://schemas.openxmlformats.org/officeDocument/2006/relationships/fontTable" Target="fontTable.xml"/><Relationship Id="rId61" Type="http://schemas.openxmlformats.org/officeDocument/2006/relationships/hyperlink" Target="consultantplus://offline/ref=4BF0FE2DE61BB32AD2B05899099D90A9A9D84A2DB940AAC687B003E2E3382CFB07DAA7B6C177D2KEe7N" TargetMode="External"/><Relationship Id="rId82" Type="http://schemas.openxmlformats.org/officeDocument/2006/relationships/hyperlink" Target="consultantplus://offline/ref=4BF0FE2DE61BB32AD2B05899099D90A9ADDD4B29BD40AAC687B003E2E3382CFB07DAA7B6C176D4KEeCN" TargetMode="External"/><Relationship Id="rId19" Type="http://schemas.openxmlformats.org/officeDocument/2006/relationships/hyperlink" Target="consultantplus://offline/ref=4BF0FE2DE61BB32AD2B05899099D90A9A9DC492ABF40AAC687B003E2E3382CFB07DAA7B6C177D3KEeCN" TargetMode="External"/><Relationship Id="rId14" Type="http://schemas.openxmlformats.org/officeDocument/2006/relationships/hyperlink" Target="consultantplus://offline/ref=4BF0FE2DE61BB32AD2B05899099D90A9ADDC4325B740AAC687B003E2E3382CFB07DAA7B6C171D1KEe5N" TargetMode="External"/><Relationship Id="rId30" Type="http://schemas.openxmlformats.org/officeDocument/2006/relationships/hyperlink" Target="consultantplus://offline/ref=4BF0FE2DE61BB32AD2B05899099D90A9A9DE4928BE40AAC687B003E2E3382CFB07DAA7B6C177D2KEe1N" TargetMode="External"/><Relationship Id="rId35" Type="http://schemas.openxmlformats.org/officeDocument/2006/relationships/hyperlink" Target="consultantplus://offline/ref=4BF0FE2DE61BB32AD2B05899099D90A9ADDC432EBB40AAC687B003E2E3382CFB07DAA7B6C177D2KEe1N" TargetMode="External"/><Relationship Id="rId56" Type="http://schemas.openxmlformats.org/officeDocument/2006/relationships/hyperlink" Target="consultantplus://offline/ref=4BF0FE2DE61BB32AD2B05899099D90A9AEDA4A25BC40AAC687B003E2E3382CFB07DAA7B6C173D1KEe1N" TargetMode="External"/><Relationship Id="rId77" Type="http://schemas.openxmlformats.org/officeDocument/2006/relationships/hyperlink" Target="consultantplus://offline/ref=4BF0FE2DE61BB32AD2B05899099D90A9ADDD4B29BD40AAC687B003E2E3382CFB07DAA7B6C175D0KEe2N" TargetMode="External"/><Relationship Id="rId100" Type="http://schemas.openxmlformats.org/officeDocument/2006/relationships/hyperlink" Target="consultantplus://offline/ref=4BF0FE2DE61BB32AD2B05899099D90A9A9D84A2DB940AAC687B003E2E3382CFB07DAA7B6C177D2KEe5N" TargetMode="External"/><Relationship Id="rId105" Type="http://schemas.openxmlformats.org/officeDocument/2006/relationships/hyperlink" Target="consultantplus://offline/ref=4BF0FE2DE61BB32AD2B05899099D90A9A9D84A2DB940AAC687B003E2E3382CFB07DAA7B6C177D2KEe3N" TargetMode="External"/><Relationship Id="rId8" Type="http://schemas.openxmlformats.org/officeDocument/2006/relationships/hyperlink" Target="consultantplus://offline/ref=4BF0FE2DE61BB32AD2B05899099D90A9AEDA4A25BC40AAC687B003E2E3382CFB07DAA7B6C177D0KEe1N" TargetMode="External"/><Relationship Id="rId51" Type="http://schemas.openxmlformats.org/officeDocument/2006/relationships/hyperlink" Target="consultantplus://offline/ref=4BF0FE2DE61BB32AD2B05899099D90A9ADDD4B29BD40AAC687B003E2E3382CFB07DAA7B6C175D0KEe2N" TargetMode="External"/><Relationship Id="rId72" Type="http://schemas.openxmlformats.org/officeDocument/2006/relationships/hyperlink" Target="consultantplus://offline/ref=4BF0FE2DE61BB32AD2B05899099D90A9A9D84A2DB940AAC687B003E2E3382CFB07DAA7B6C177D2KEe7N" TargetMode="External"/><Relationship Id="rId93" Type="http://schemas.openxmlformats.org/officeDocument/2006/relationships/hyperlink" Target="consultantplus://offline/ref=4BF0FE2DE61BB32AD2B05899099D90A9AFDC432CBA40AAC687B003E2E3382CFB07DAA7B6C177D2KEe0N" TargetMode="External"/><Relationship Id="rId98" Type="http://schemas.openxmlformats.org/officeDocument/2006/relationships/hyperlink" Target="consultantplus://offline/ref=4BF0FE2DE61BB32AD2B05899099D90A9AEDA4A25BC40AAC687B003E2E3382CFB07DAA7B6C177D4KEe4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BF0FE2DE61BB32AD2B05899099D90A9ADD84C29B840AAC687B003E2E3382CFB07DAA7B6C27FD4KEeCN" TargetMode="External"/><Relationship Id="rId46" Type="http://schemas.openxmlformats.org/officeDocument/2006/relationships/hyperlink" Target="consultantplus://offline/ref=4BF0FE2DE61BB32AD2B05899099D90A9ADDD4B29BD40AAC687B003E2E3382CFB07DAA7B6C176D4KEeCN" TargetMode="External"/><Relationship Id="rId67" Type="http://schemas.openxmlformats.org/officeDocument/2006/relationships/hyperlink" Target="consultantplus://offline/ref=4BF0FE2DE61BB32AD2B05899099D90A9ADD84C29B840AAC687B003E2E3382CFB07DAA7B6C27FD4KEeCN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4BF0FE2DE61BB32AD2B05899099D90A9A9DE4928BE40AAC687B003E2E3382CFB07DAA7B6C177D3KEeCN" TargetMode="External"/><Relationship Id="rId41" Type="http://schemas.openxmlformats.org/officeDocument/2006/relationships/hyperlink" Target="consultantplus://offline/ref=4BF0FE2DE61BB32AD2B05899099D90A9A9DC492ABF40AAC687B003E2E3382CFB07DAA7B6C177D2KEe6N" TargetMode="External"/><Relationship Id="rId62" Type="http://schemas.openxmlformats.org/officeDocument/2006/relationships/hyperlink" Target="consultantplus://offline/ref=4BF0FE2DE61BB32AD2B05899099D90A9AFDC432CBA40AAC687B003E2E3382CFB07DAA7B6C177D2KEe0N" TargetMode="External"/><Relationship Id="rId83" Type="http://schemas.openxmlformats.org/officeDocument/2006/relationships/hyperlink" Target="consultantplus://offline/ref=4BF0FE2DE61BB32AD2B05899099D90A9ADDD4B29BD40AAC687B003E2E3382CFB07DAA7B6C175D0KEe2N" TargetMode="External"/><Relationship Id="rId88" Type="http://schemas.openxmlformats.org/officeDocument/2006/relationships/hyperlink" Target="consultantplus://offline/ref=4BF0FE2DE61BB32AD2B05899099D90A9ADDD4B29BD40AAC687B003E2E3382CFB07DAA7B6C175D0KEe2N" TargetMode="External"/><Relationship Id="rId111" Type="http://schemas.openxmlformats.org/officeDocument/2006/relationships/hyperlink" Target="consultantplus://offline/ref=4BF0FE2DE61BB32AD2B05899099D90A9A9DE4928BE40AAC687B003E2E3382CFB07DAA7B6C177D1KE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7155</Words>
  <Characters>40787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</cp:revision>
  <dcterms:created xsi:type="dcterms:W3CDTF">2016-02-18T13:30:00Z</dcterms:created>
  <dcterms:modified xsi:type="dcterms:W3CDTF">2016-02-18T13:30:00Z</dcterms:modified>
</cp:coreProperties>
</file>