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Документ предоставлен </w:t>
      </w:r>
      <w:hyperlink r:id="rId4" w:history="1">
        <w:r>
          <w:rPr>
            <w:rFonts w:cs="Times New Roman"/>
            <w:color w:val="0000FF"/>
            <w:szCs w:val="24"/>
          </w:rPr>
          <w:t>КонсультантПлюс</w:t>
        </w:r>
      </w:hyperlink>
      <w:r>
        <w:rPr>
          <w:rFonts w:cs="Times New Roman"/>
          <w:szCs w:val="24"/>
        </w:rPr>
        <w:br/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4"/>
        </w:rPr>
      </w:pP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szCs w:val="24"/>
        </w:rPr>
      </w:pPr>
      <w:bookmarkStart w:id="0" w:name="Par1"/>
      <w:bookmarkEnd w:id="0"/>
      <w:r>
        <w:rPr>
          <w:rFonts w:cs="Times New Roman"/>
          <w:b/>
          <w:bCs/>
          <w:szCs w:val="24"/>
        </w:rPr>
        <w:t>ПРАВИТЕЛЬСТВО РОССИЙСКОЙ ФЕДЕРАЦИИ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ПОСТАНОВЛЕНИЕ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от 12 июня 2008 г. N 449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 ПОРЯДКЕ ПЕРЕВОЗКИ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НАРКОТИЧЕСКИХ СРЕДСТВ, ПСИХОТРОПНЫХ ВЕЩЕСТВ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И ИХ ПРЕКУРСОРОВ НА ТЕРРИТОРИИ РОССИЙСКОЙ ФЕДЕРАЦИИ,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А ТАКЖЕ ОФОРМЛЕНИЯ НЕОБХОДИМЫХ ДЛЯ ЭТОГО ДОКУМЕНТОВ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Постановлений Правительства РФ от 08.12.2011 </w:t>
      </w:r>
      <w:hyperlink r:id="rId5" w:history="1">
        <w:r>
          <w:rPr>
            <w:rFonts w:cs="Times New Roman"/>
            <w:color w:val="0000FF"/>
            <w:szCs w:val="24"/>
          </w:rPr>
          <w:t>N 1023</w:t>
        </w:r>
      </w:hyperlink>
      <w:r>
        <w:rPr>
          <w:rFonts w:cs="Times New Roman"/>
          <w:szCs w:val="24"/>
        </w:rPr>
        <w:t>,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22.12.2011 </w:t>
      </w:r>
      <w:hyperlink r:id="rId6" w:history="1">
        <w:r>
          <w:rPr>
            <w:rFonts w:cs="Times New Roman"/>
            <w:color w:val="0000FF"/>
            <w:szCs w:val="24"/>
          </w:rPr>
          <w:t>N 1085</w:t>
        </w:r>
      </w:hyperlink>
      <w:r>
        <w:rPr>
          <w:rFonts w:cs="Times New Roman"/>
          <w:szCs w:val="24"/>
        </w:rPr>
        <w:t xml:space="preserve">, от 16.02.2013 </w:t>
      </w:r>
      <w:hyperlink r:id="rId7" w:history="1">
        <w:r>
          <w:rPr>
            <w:rFonts w:cs="Times New Roman"/>
            <w:color w:val="0000FF"/>
            <w:szCs w:val="24"/>
          </w:rPr>
          <w:t>N 127</w:t>
        </w:r>
      </w:hyperlink>
      <w:r>
        <w:rPr>
          <w:rFonts w:cs="Times New Roman"/>
          <w:szCs w:val="24"/>
        </w:rPr>
        <w:t>,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06.08.2015 </w:t>
      </w:r>
      <w:hyperlink r:id="rId8" w:history="1">
        <w:r>
          <w:rPr>
            <w:rFonts w:cs="Times New Roman"/>
            <w:color w:val="0000FF"/>
            <w:szCs w:val="24"/>
          </w:rPr>
          <w:t>N 807</w:t>
        </w:r>
      </w:hyperlink>
      <w:r>
        <w:rPr>
          <w:rFonts w:cs="Times New Roman"/>
          <w:szCs w:val="24"/>
        </w:rPr>
        <w:t>)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соответствии со </w:t>
      </w:r>
      <w:hyperlink r:id="rId9" w:history="1">
        <w:r>
          <w:rPr>
            <w:rFonts w:cs="Times New Roman"/>
            <w:color w:val="0000FF"/>
            <w:szCs w:val="24"/>
          </w:rPr>
          <w:t>статьей 21</w:t>
        </w:r>
      </w:hyperlink>
      <w:r>
        <w:rPr>
          <w:rFonts w:cs="Times New Roman"/>
          <w:szCs w:val="24"/>
        </w:rPr>
        <w:t xml:space="preserve"> Федерального закона "О наркотических средствах и психотропных веществах" Правительство Российской Федерации постановляет: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Утвердить прилагаемые: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hyperlink w:anchor="Par36" w:history="1">
        <w:r>
          <w:rPr>
            <w:rFonts w:cs="Times New Roman"/>
            <w:color w:val="0000FF"/>
            <w:szCs w:val="24"/>
          </w:rPr>
          <w:t>Правила</w:t>
        </w:r>
      </w:hyperlink>
      <w:r>
        <w:rPr>
          <w:rFonts w:cs="Times New Roman"/>
          <w:szCs w:val="24"/>
        </w:rPr>
        <w:t xml:space="preserve"> перевозки наркотических средств, психотропных веществ и их прекурсоров на территории Российской Федерации, а также оформления необходимых для этого документов;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0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08.12.2011 N 1023)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абзац утратил силу. - </w:t>
      </w:r>
      <w:hyperlink r:id="rId11" w:history="1">
        <w:r>
          <w:rPr>
            <w:rFonts w:cs="Times New Roman"/>
            <w:color w:val="0000FF"/>
            <w:szCs w:val="24"/>
          </w:rPr>
          <w:t>Постановление</w:t>
        </w:r>
      </w:hyperlink>
      <w:r>
        <w:rPr>
          <w:rFonts w:cs="Times New Roman"/>
          <w:szCs w:val="24"/>
        </w:rPr>
        <w:t xml:space="preserve"> Правительства РФ от 22.12.2011 N 1085.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Настоящее Постановление вступает в силу по истечении 30 дней со дня его официального опубликования.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Председатель Правительства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В.ПУТИН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4"/>
        </w:rPr>
      </w:pPr>
      <w:bookmarkStart w:id="1" w:name="Par31"/>
      <w:bookmarkEnd w:id="1"/>
      <w:r>
        <w:rPr>
          <w:rFonts w:cs="Times New Roman"/>
          <w:szCs w:val="24"/>
        </w:rPr>
        <w:t>Утверждены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Постановлением Правительства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12 июня 2008 г. N 449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bookmarkStart w:id="2" w:name="Par36"/>
      <w:bookmarkEnd w:id="2"/>
      <w:r>
        <w:rPr>
          <w:rFonts w:cs="Times New Roman"/>
          <w:b/>
          <w:bCs/>
          <w:szCs w:val="24"/>
        </w:rPr>
        <w:t>ПРАВИЛА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ПЕРЕВОЗКИ НАРКОТИЧЕСКИХ СРЕДСТВ, ПСИХОТРОПНЫХ ВЕЩЕСТВ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И ИХ ПРЕКУРСОРОВ НА ТЕРРИТОРИИ РОССИЙСКОЙ ФЕДЕРАЦИИ,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А ТАКЖЕ ОФОРМЛЕНИЯ НЕОБХОДИМЫХ ДЛЯ ЭТОГО ДОКУМЕНТОВ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Постановлений Правительства РФ от 08.12.2011 </w:t>
      </w:r>
      <w:hyperlink r:id="rId12" w:history="1">
        <w:r>
          <w:rPr>
            <w:rFonts w:cs="Times New Roman"/>
            <w:color w:val="0000FF"/>
            <w:szCs w:val="24"/>
          </w:rPr>
          <w:t>N 1023</w:t>
        </w:r>
      </w:hyperlink>
      <w:r>
        <w:rPr>
          <w:rFonts w:cs="Times New Roman"/>
          <w:szCs w:val="24"/>
        </w:rPr>
        <w:t>,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16.02.2013 </w:t>
      </w:r>
      <w:hyperlink r:id="rId13" w:history="1">
        <w:r>
          <w:rPr>
            <w:rFonts w:cs="Times New Roman"/>
            <w:color w:val="0000FF"/>
            <w:szCs w:val="24"/>
          </w:rPr>
          <w:t>N 127</w:t>
        </w:r>
      </w:hyperlink>
      <w:r>
        <w:rPr>
          <w:rFonts w:cs="Times New Roman"/>
          <w:szCs w:val="24"/>
        </w:rPr>
        <w:t xml:space="preserve">, от 06.08.2015 </w:t>
      </w:r>
      <w:hyperlink r:id="rId14" w:history="1">
        <w:r>
          <w:rPr>
            <w:rFonts w:cs="Times New Roman"/>
            <w:color w:val="0000FF"/>
            <w:szCs w:val="24"/>
          </w:rPr>
          <w:t>N 807</w:t>
        </w:r>
      </w:hyperlink>
      <w:r>
        <w:rPr>
          <w:rFonts w:cs="Times New Roman"/>
          <w:szCs w:val="24"/>
        </w:rPr>
        <w:t>)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Настоящие Правила в соответствии с </w:t>
      </w:r>
      <w:hyperlink r:id="rId15" w:history="1">
        <w:r>
          <w:rPr>
            <w:rFonts w:cs="Times New Roman"/>
            <w:color w:val="0000FF"/>
            <w:szCs w:val="24"/>
          </w:rPr>
          <w:t>пунктом 3 статьи 21</w:t>
        </w:r>
      </w:hyperlink>
      <w:r>
        <w:rPr>
          <w:rFonts w:cs="Times New Roman"/>
          <w:szCs w:val="24"/>
        </w:rPr>
        <w:t xml:space="preserve"> Федерального закона "О </w:t>
      </w:r>
      <w:r>
        <w:rPr>
          <w:rFonts w:cs="Times New Roman"/>
          <w:szCs w:val="24"/>
        </w:rPr>
        <w:lastRenderedPageBreak/>
        <w:t xml:space="preserve">наркотических средствах и психотропных веществах" определяют порядок перевозки наркотических средств и психотропных веществ, включенных в </w:t>
      </w:r>
      <w:hyperlink r:id="rId16" w:history="1">
        <w:r>
          <w:rPr>
            <w:rFonts w:cs="Times New Roman"/>
            <w:color w:val="0000FF"/>
            <w:szCs w:val="24"/>
          </w:rPr>
          <w:t>перечень</w:t>
        </w:r>
      </w:hyperlink>
      <w:r>
        <w:rPr>
          <w:rFonts w:cs="Times New Roman"/>
          <w:szCs w:val="24"/>
        </w:rPr>
        <w:t xml:space="preserve"> наркотических средств, психотропных веществ и их прекурсоров, подлежащих контролю в Российской Федерации (далее соответственно - перечень, наркотические средства, психотропные вещества), прекурсоров наркотических средств и психотропных веществ, внесенных в </w:t>
      </w:r>
      <w:hyperlink r:id="rId17" w:history="1">
        <w:r>
          <w:rPr>
            <w:rFonts w:cs="Times New Roman"/>
            <w:color w:val="0000FF"/>
            <w:szCs w:val="24"/>
          </w:rPr>
          <w:t>список I</w:t>
        </w:r>
      </w:hyperlink>
      <w:r>
        <w:rPr>
          <w:rFonts w:cs="Times New Roman"/>
          <w:szCs w:val="24"/>
        </w:rPr>
        <w:t xml:space="preserve"> перечня (далее - прекурсоры), а также оформления необходимых для этого документов.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Постановлений Правительства РФ от 08.12.2011 </w:t>
      </w:r>
      <w:hyperlink r:id="rId18" w:history="1">
        <w:r>
          <w:rPr>
            <w:rFonts w:cs="Times New Roman"/>
            <w:color w:val="0000FF"/>
            <w:szCs w:val="24"/>
          </w:rPr>
          <w:t>N 1023</w:t>
        </w:r>
      </w:hyperlink>
      <w:r>
        <w:rPr>
          <w:rFonts w:cs="Times New Roman"/>
          <w:szCs w:val="24"/>
        </w:rPr>
        <w:t xml:space="preserve">, от 06.08.2015 </w:t>
      </w:r>
      <w:hyperlink r:id="rId19" w:history="1">
        <w:r>
          <w:rPr>
            <w:rFonts w:cs="Times New Roman"/>
            <w:color w:val="0000FF"/>
            <w:szCs w:val="24"/>
          </w:rPr>
          <w:t>N 807</w:t>
        </w:r>
      </w:hyperlink>
      <w:r>
        <w:rPr>
          <w:rFonts w:cs="Times New Roman"/>
          <w:szCs w:val="24"/>
        </w:rPr>
        <w:t>)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Настоящие Правила распространяются на перевозку наркотических средств, психотропных веществ и прекурсоров на территории Российской Федерации любыми видами транспорта, осуществляемую юридическими лицами, имеющими лицензию на осуществление деятельности по обороту наркотических средств, психотропных веществ и их прекурсоров, культивированию наркосодержащих растений с указанием работ и услуг по перевозке наркотических средств, психотропных веществ и прекурсоров (далее - лицензия).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(п. 2 в ред. </w:t>
      </w:r>
      <w:hyperlink r:id="rId20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06.08.2015 N 807)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Юридическое лицо, осуществляющее перевозку наркотических средств, психотропных веществ и прекурсоров, обеспечивает их сохранность.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(п. 3 в ред. </w:t>
      </w:r>
      <w:hyperlink r:id="rId21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06.08.2015 N 807)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3(1). При перевозке подлежат охране: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наркотические средства и психотропные вещества, внесенные в </w:t>
      </w:r>
      <w:hyperlink r:id="rId22" w:history="1">
        <w:r>
          <w:rPr>
            <w:rFonts w:cs="Times New Roman"/>
            <w:color w:val="0000FF"/>
            <w:szCs w:val="24"/>
          </w:rPr>
          <w:t>список I</w:t>
        </w:r>
      </w:hyperlink>
      <w:r>
        <w:rPr>
          <w:rFonts w:cs="Times New Roman"/>
          <w:szCs w:val="24"/>
        </w:rPr>
        <w:t xml:space="preserve"> перечня, а также прекурсоры;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наркотические средства и психотропные вещества, внесенные в </w:t>
      </w:r>
      <w:hyperlink r:id="rId23" w:history="1">
        <w:r>
          <w:rPr>
            <w:rFonts w:cs="Times New Roman"/>
            <w:color w:val="0000FF"/>
            <w:szCs w:val="24"/>
          </w:rPr>
          <w:t>списки II</w:t>
        </w:r>
      </w:hyperlink>
      <w:r>
        <w:rPr>
          <w:rFonts w:cs="Times New Roman"/>
          <w:szCs w:val="24"/>
        </w:rPr>
        <w:t xml:space="preserve"> и </w:t>
      </w:r>
      <w:hyperlink r:id="rId24" w:history="1">
        <w:r>
          <w:rPr>
            <w:rFonts w:cs="Times New Roman"/>
            <w:color w:val="0000FF"/>
            <w:szCs w:val="24"/>
          </w:rPr>
          <w:t>III</w:t>
        </w:r>
      </w:hyperlink>
      <w:r>
        <w:rPr>
          <w:rFonts w:cs="Times New Roman"/>
          <w:szCs w:val="24"/>
        </w:rPr>
        <w:t xml:space="preserve"> перечня, предназначенные для дальнейших производства, изготовления (за исключением изготовления аптечными организациями), переработки и распределения;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наркотические средства и психотропные вещества, внесенные в </w:t>
      </w:r>
      <w:hyperlink r:id="rId25" w:history="1">
        <w:r>
          <w:rPr>
            <w:rFonts w:cs="Times New Roman"/>
            <w:color w:val="0000FF"/>
            <w:szCs w:val="24"/>
          </w:rPr>
          <w:t>списки II</w:t>
        </w:r>
      </w:hyperlink>
      <w:r>
        <w:rPr>
          <w:rFonts w:cs="Times New Roman"/>
          <w:szCs w:val="24"/>
        </w:rPr>
        <w:t xml:space="preserve"> и </w:t>
      </w:r>
      <w:hyperlink r:id="rId26" w:history="1">
        <w:r>
          <w:rPr>
            <w:rFonts w:cs="Times New Roman"/>
            <w:color w:val="0000FF"/>
            <w:szCs w:val="24"/>
          </w:rPr>
          <w:t>III</w:t>
        </w:r>
      </w:hyperlink>
      <w:r>
        <w:rPr>
          <w:rFonts w:cs="Times New Roman"/>
          <w:szCs w:val="24"/>
        </w:rPr>
        <w:t xml:space="preserve"> перечня, реализуемые организациям оптовой торговли наркотическими средствами и психотропными веществами, а также организациям, осуществляющим хранение наркотических средств и психотропных веществ, предназначенных для ликвидации медико-санитарных последствий чрезвычайных ситуаций природного и техногенного характера или для мобилизационных нужд.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иных случаях перевозки наркотических средств и психотропных веществ, внесенных в </w:t>
      </w:r>
      <w:hyperlink r:id="rId27" w:history="1">
        <w:r>
          <w:rPr>
            <w:rFonts w:cs="Times New Roman"/>
            <w:color w:val="0000FF"/>
            <w:szCs w:val="24"/>
          </w:rPr>
          <w:t>списки II</w:t>
        </w:r>
      </w:hyperlink>
      <w:r>
        <w:rPr>
          <w:rFonts w:cs="Times New Roman"/>
          <w:szCs w:val="24"/>
        </w:rPr>
        <w:t xml:space="preserve"> и </w:t>
      </w:r>
      <w:hyperlink r:id="rId28" w:history="1">
        <w:r>
          <w:rPr>
            <w:rFonts w:cs="Times New Roman"/>
            <w:color w:val="0000FF"/>
            <w:szCs w:val="24"/>
          </w:rPr>
          <w:t>III</w:t>
        </w:r>
      </w:hyperlink>
      <w:r>
        <w:rPr>
          <w:rFonts w:cs="Times New Roman"/>
          <w:szCs w:val="24"/>
        </w:rPr>
        <w:t xml:space="preserve"> перечня, решение о необходимости обеспечения их охраны принимается руководителем юридического лица.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(п. 3(1) введен </w:t>
      </w:r>
      <w:hyperlink r:id="rId29" w:history="1">
        <w:r>
          <w:rPr>
            <w:rFonts w:cs="Times New Roman"/>
            <w:color w:val="0000FF"/>
            <w:szCs w:val="24"/>
          </w:rPr>
          <w:t>Постановлением</w:t>
        </w:r>
      </w:hyperlink>
      <w:r>
        <w:rPr>
          <w:rFonts w:cs="Times New Roman"/>
          <w:szCs w:val="24"/>
        </w:rPr>
        <w:t xml:space="preserve"> Правительства РФ от 06.08.2015 N 807)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3(2). Охрана наркотических средств, психотропных веществ и прекурсоров обеспечивается юридическим лицом, осуществляющим их перевозку, имеющим лицензию на осуществление частной охранной деятельности. В случае ее отсутствия охрана наркотических средств, психотропных веществ и прекурсоров осуществляется путем привлечения к перевозке в установленном порядке: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подразделений вневедомственной охраны полиции или организации, подведомственной Министерству внутренних дел Российской Федерации;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ведомственной охраны федеральных органов исполнительной власти или организаций;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юридического лица, имеющего лицензию на осуществление частной охранной деятельности.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(п. 3(2) введен </w:t>
      </w:r>
      <w:hyperlink r:id="rId30" w:history="1">
        <w:r>
          <w:rPr>
            <w:rFonts w:cs="Times New Roman"/>
            <w:color w:val="0000FF"/>
            <w:szCs w:val="24"/>
          </w:rPr>
          <w:t>Постановлением</w:t>
        </w:r>
      </w:hyperlink>
      <w:r>
        <w:rPr>
          <w:rFonts w:cs="Times New Roman"/>
          <w:szCs w:val="24"/>
        </w:rPr>
        <w:t xml:space="preserve"> Правительства РФ от 06.08.2015 N 807)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Юридическое лицо осуществляет перевозку наркотических средств, психотропных веществ и прекурсоров: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31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06.08.2015 N 807)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 основании заключенного в установленном порядке с другим юридическим лицом договора перевозки, договора поставки, договора передачи на уничтожение или иного </w:t>
      </w:r>
      <w:r>
        <w:rPr>
          <w:rFonts w:cs="Times New Roman"/>
          <w:szCs w:val="24"/>
        </w:rPr>
        <w:lastRenderedPageBreak/>
        <w:t>договора, в соответствии с которым у одной из сторон договора возникает обязанность осуществить перевозку наркотических средств, психотропных веществ и прекурсоров (далее - договор);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32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06.08.2015 N 807)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без заключения договора в целях обеспечения наркотическими средствами, психотропными веществами и прекурсорами своих структурных подразделений (филиал, представительство или иное обособленное подразделение юридического лица, указанное в его учредительных документах), адрес места нахождения которых отличается от адреса места нахождения юридического лица.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33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06.08.2015 N 807)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3" w:name="Par68"/>
      <w:bookmarkEnd w:id="3"/>
      <w:r>
        <w:rPr>
          <w:rFonts w:cs="Times New Roman"/>
          <w:szCs w:val="24"/>
        </w:rPr>
        <w:t xml:space="preserve">5. При каждой перевозке наркотических средств, психотропных веществ и прекурсоров руководителем юридического лица, осуществляющего перевозку наркотических средств, психотропных веществ и прекурсоров, издается приказ о назначении лиц, ответственных за их получение, доставку, передачу и сохранность, допущенных в установленном </w:t>
      </w:r>
      <w:hyperlink r:id="rId34" w:history="1">
        <w:r>
          <w:rPr>
            <w:rFonts w:cs="Times New Roman"/>
            <w:color w:val="0000FF"/>
            <w:szCs w:val="24"/>
          </w:rPr>
          <w:t>порядке</w:t>
        </w:r>
      </w:hyperlink>
      <w:r>
        <w:rPr>
          <w:rFonts w:cs="Times New Roman"/>
          <w:szCs w:val="24"/>
        </w:rPr>
        <w:t xml:space="preserve"> к работе с наркотическими средствами, психотропными веществами и прекурсорами (далее - лица, ответственные за перевозку).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35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06.08.2015 N 807)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приказе указываются транспортные средства, используемые для перевозки наркотических средств, психотропных веществ и прекурсоров, а также дата и номер договора, если перевозка осуществляется на его основании.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36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06.08.2015 N 807)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 Для перевозки наркотических средств, психотропных веществ и прекурсоров используются закрытые транспортные средства, которые оборудованы запирающим устройством и имеют места для размещения лиц, ответственных за перевозку, и лиц, осуществляющих охрану.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37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06.08.2015 N 807)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 Для перевозки наркотических средств, психотропных веществ и прекурсоров используются транспортная тара, упаковка и упаковочные материалы, соответствующие установленным стандартам и обеспечивающие в пути следования условия для сохранности наркотических средств, психотропных веществ и прекурсоров.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38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06.08.2015 N 807)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 Конкретные требования к перевозке наркотических средств, психотропных веществ и прекурсоров, оформлению необходимых для этого документов, к транспортным средствам, транспортной таре, упаковке и упаковочным материалам, используемым для перевозки наркотических средств, психотропных веществ и прекурсоров, определяются в соответствии с </w:t>
      </w:r>
      <w:hyperlink r:id="rId39" w:history="1">
        <w:r>
          <w:rPr>
            <w:rFonts w:cs="Times New Roman"/>
            <w:color w:val="0000FF"/>
            <w:szCs w:val="24"/>
          </w:rPr>
          <w:t>законодательством</w:t>
        </w:r>
      </w:hyperlink>
      <w:r>
        <w:rPr>
          <w:rFonts w:cs="Times New Roman"/>
          <w:szCs w:val="24"/>
        </w:rPr>
        <w:t xml:space="preserve"> Российской Федерации и настоящими Правилами договором или утверждаемой руководителем юридического лица инструкцией о порядке осуществления перевозки наркотических средств, психотропных веществ и прекурсоров в целях обеспечения своих структурных подразделений.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40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06.08.2015 N 807)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9. При перевозке наркотических средств, психотропных веществ и прекурсоров лица, ответственные за перевозку, должны иметь при себе следующие документы: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41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06.08.2015 N 807)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товарно-транспортные накладные, счета, счета-фактуры, требования или иные предусмотренные законодательством Российской Федерации и оформленные в установленном порядке документы, в которых указаны наименования и количество перевозимых наркотических средств, психотропных веществ и прекурсоров;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42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06.08.2015 N 807)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заверенные печатью юридического лица, осуществляющего перевозку наркотических средств, психотропных веществ и прекурсоров, копии лицензии и предусмотренного </w:t>
      </w:r>
      <w:hyperlink w:anchor="Par68" w:history="1">
        <w:r>
          <w:rPr>
            <w:rFonts w:cs="Times New Roman"/>
            <w:color w:val="0000FF"/>
            <w:szCs w:val="24"/>
          </w:rPr>
          <w:t>пунктом 5</w:t>
        </w:r>
      </w:hyperlink>
      <w:r>
        <w:rPr>
          <w:rFonts w:cs="Times New Roman"/>
          <w:szCs w:val="24"/>
        </w:rPr>
        <w:t xml:space="preserve"> настоящих Правил приказа руководителя юридического лица;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43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06.08.2015 N 807)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hyperlink w:anchor="Par121" w:history="1">
        <w:r>
          <w:rPr>
            <w:rFonts w:cs="Times New Roman"/>
            <w:color w:val="0000FF"/>
            <w:szCs w:val="24"/>
          </w:rPr>
          <w:t>маршрут</w:t>
        </w:r>
      </w:hyperlink>
      <w:r>
        <w:rPr>
          <w:rFonts w:cs="Times New Roman"/>
          <w:szCs w:val="24"/>
        </w:rPr>
        <w:t xml:space="preserve"> перевозки наркотических средств, психотропных веществ и прекурсоров, составленный по форме согласно приложению N 1 (для случаев перевозки наркотических средств, психотропных веществ и прекурсоров, обеспеченной охраной). Маршрут оформляется на срок до 1 года. В случае необходимости изменения маршрута, он подлежит переоформлению;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44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06.08.2015 N 807)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акт, предусмотренный пунктом 10 настоящих Правил.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10. Наркотические средства, психотропные вещества и прекурсоры, упакованные юридическим лицом-отправителем в транспортную тару, упаковку или упаковочный материал с указанием адресов отправителя и получателя наркотических средств, психотропных веществ и прекурсоров, опечатываются (пломбируются).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45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06.08.2015 N 807)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Номера (описание) печатей (пломб), использованных при опечатывании (пломбировании), указываются в </w:t>
      </w:r>
      <w:hyperlink w:anchor="Par169" w:history="1">
        <w:r>
          <w:rPr>
            <w:rFonts w:cs="Times New Roman"/>
            <w:color w:val="0000FF"/>
            <w:szCs w:val="24"/>
          </w:rPr>
          <w:t>акте</w:t>
        </w:r>
      </w:hyperlink>
      <w:r>
        <w:rPr>
          <w:rFonts w:cs="Times New Roman"/>
          <w:szCs w:val="24"/>
        </w:rPr>
        <w:t>, составленном по форме согласно приложению N 2.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11. Особенности перевозки наркотических средств, психотропных веществ и прекурсоров, предназначенных для обеспечения деятельности в системе федеральных органов исполнительной власти, в которых законодательством Российской Федерации предусмотрены военная и правоохранительная служба, а также оформления необходимых для этого документов могут устанавливаться соответствующими федеральными органами исполнительной власти по согласованию с Министерством транспорта Российской Федерации и Федеральной службой Российской Федерации по контролю за оборотом наркотиков.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46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06.08.2015 N 807)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4"/>
        </w:rPr>
      </w:pPr>
      <w:bookmarkStart w:id="4" w:name="Par97"/>
      <w:bookmarkEnd w:id="4"/>
      <w:r>
        <w:rPr>
          <w:rFonts w:cs="Times New Roman"/>
          <w:szCs w:val="24"/>
        </w:rPr>
        <w:t>Приложение N 1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Правилам перевозки наркотических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средств, психотропных веществ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и прекурсоров на территории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Федерации,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а также оформления необходимых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для этого документов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47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08.12.2011 N 1023)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77438F" w:rsidRDefault="0077438F">
      <w:pPr>
        <w:pStyle w:val="ConsPlusNonformat"/>
        <w:jc w:val="both"/>
      </w:pPr>
      <w:r>
        <w:t xml:space="preserve">                                                     УТВЕРЖДАЮ</w:t>
      </w:r>
    </w:p>
    <w:p w:rsidR="0077438F" w:rsidRDefault="0077438F">
      <w:pPr>
        <w:pStyle w:val="ConsPlusNonformat"/>
        <w:jc w:val="both"/>
      </w:pPr>
      <w:r>
        <w:t xml:space="preserve">                                       ____________________________________</w:t>
      </w:r>
    </w:p>
    <w:p w:rsidR="0077438F" w:rsidRDefault="0077438F">
      <w:pPr>
        <w:pStyle w:val="ConsPlusNonformat"/>
        <w:jc w:val="both"/>
      </w:pPr>
      <w:r>
        <w:t xml:space="preserve">                                          (должность, ф.и.о. руководителя</w:t>
      </w:r>
    </w:p>
    <w:p w:rsidR="0077438F" w:rsidRDefault="0077438F">
      <w:pPr>
        <w:pStyle w:val="ConsPlusNonformat"/>
        <w:jc w:val="both"/>
      </w:pPr>
      <w:r>
        <w:t xml:space="preserve">                                       ____________________________________</w:t>
      </w:r>
    </w:p>
    <w:p w:rsidR="0077438F" w:rsidRDefault="0077438F">
      <w:pPr>
        <w:pStyle w:val="ConsPlusNonformat"/>
        <w:jc w:val="both"/>
      </w:pPr>
      <w:r>
        <w:t xml:space="preserve">                                        юридического лица, осуществляющего</w:t>
      </w:r>
    </w:p>
    <w:p w:rsidR="0077438F" w:rsidRDefault="0077438F">
      <w:pPr>
        <w:pStyle w:val="ConsPlusNonformat"/>
        <w:jc w:val="both"/>
      </w:pPr>
      <w:r>
        <w:t xml:space="preserve">                                          перевозку наркотических средств,</w:t>
      </w:r>
    </w:p>
    <w:p w:rsidR="0077438F" w:rsidRDefault="0077438F">
      <w:pPr>
        <w:pStyle w:val="ConsPlusNonformat"/>
        <w:jc w:val="both"/>
      </w:pPr>
      <w:r>
        <w:t xml:space="preserve">                                        психотропных веществ и прекурсоров)</w:t>
      </w:r>
    </w:p>
    <w:p w:rsidR="0077438F" w:rsidRDefault="0077438F">
      <w:pPr>
        <w:pStyle w:val="ConsPlusNonformat"/>
        <w:jc w:val="both"/>
      </w:pPr>
    </w:p>
    <w:p w:rsidR="0077438F" w:rsidRDefault="0077438F">
      <w:pPr>
        <w:pStyle w:val="ConsPlusNonformat"/>
        <w:jc w:val="both"/>
      </w:pPr>
      <w:r>
        <w:t xml:space="preserve">                                       "__" __________ 20__ г.</w:t>
      </w:r>
    </w:p>
    <w:p w:rsidR="0077438F" w:rsidRDefault="0077438F">
      <w:pPr>
        <w:pStyle w:val="ConsPlusNonformat"/>
        <w:jc w:val="both"/>
      </w:pPr>
    </w:p>
    <w:p w:rsidR="0077438F" w:rsidRDefault="0077438F">
      <w:pPr>
        <w:pStyle w:val="ConsPlusNonformat"/>
        <w:jc w:val="both"/>
      </w:pPr>
      <w:r>
        <w:t xml:space="preserve">                                                              _____________</w:t>
      </w:r>
    </w:p>
    <w:p w:rsidR="0077438F" w:rsidRDefault="0077438F">
      <w:pPr>
        <w:pStyle w:val="ConsPlusNonformat"/>
        <w:jc w:val="both"/>
      </w:pPr>
      <w:r>
        <w:t xml:space="preserve">                                       М.П.                     (подпись)</w:t>
      </w:r>
    </w:p>
    <w:p w:rsidR="0077438F" w:rsidRDefault="0077438F">
      <w:pPr>
        <w:pStyle w:val="ConsPlusNonformat"/>
        <w:jc w:val="both"/>
      </w:pPr>
    </w:p>
    <w:p w:rsidR="0077438F" w:rsidRDefault="0077438F">
      <w:pPr>
        <w:pStyle w:val="ConsPlusNonformat"/>
        <w:jc w:val="both"/>
      </w:pPr>
      <w:bookmarkStart w:id="5" w:name="Par121"/>
      <w:bookmarkEnd w:id="5"/>
      <w:r>
        <w:t xml:space="preserve">                                  МАРШРУТ</w:t>
      </w:r>
    </w:p>
    <w:p w:rsidR="0077438F" w:rsidRDefault="0077438F">
      <w:pPr>
        <w:pStyle w:val="ConsPlusNonformat"/>
        <w:jc w:val="both"/>
      </w:pPr>
      <w:r>
        <w:t xml:space="preserve">               перевозки наркотических средств, психотропных</w:t>
      </w:r>
    </w:p>
    <w:p w:rsidR="0077438F" w:rsidRDefault="0077438F">
      <w:pPr>
        <w:pStyle w:val="ConsPlusNonformat"/>
        <w:jc w:val="both"/>
      </w:pPr>
      <w:r>
        <w:t xml:space="preserve">                           веществ и прекурсоров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69"/>
        <w:gridCol w:w="2223"/>
      </w:tblGrid>
      <w:tr w:rsidR="0077438F"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38F" w:rsidRDefault="0077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и адрес места нахождения, телефон юридического лица-отправителя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38F" w:rsidRDefault="0077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7438F"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38F" w:rsidRDefault="0077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Адрес места отправления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38F" w:rsidRDefault="0077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7438F"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38F" w:rsidRDefault="0077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и адрес места нахождения, телефон юридического лица-получателя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38F" w:rsidRDefault="0077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7438F"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38F" w:rsidRDefault="0077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Адрес места получения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38F" w:rsidRDefault="0077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7438F"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38F" w:rsidRDefault="0077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Используемые при перевозке виды транспорта и транспортные средства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38F" w:rsidRDefault="0077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7438F"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38F" w:rsidRDefault="0077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Наименования основных населенных пунктов и улиц (по всему маршруту движения), через которые проследует транспортное средство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38F" w:rsidRDefault="0077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7438F"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38F" w:rsidRDefault="0077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Места предполагаемых остановок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38F" w:rsidRDefault="0077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4"/>
        </w:rPr>
      </w:pPr>
      <w:bookmarkStart w:id="6" w:name="Par144"/>
      <w:bookmarkEnd w:id="6"/>
      <w:r>
        <w:rPr>
          <w:rFonts w:cs="Times New Roman"/>
          <w:szCs w:val="24"/>
        </w:rPr>
        <w:t>Приложение N 2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Правилам перевозки наркотических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средств, психотропных веществ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и прекурсоров на территории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Федерации,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а также оформления необходимых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для этого документов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Постановлений Правительства РФ от 08.12.2011 </w:t>
      </w:r>
      <w:hyperlink r:id="rId48" w:history="1">
        <w:r>
          <w:rPr>
            <w:rFonts w:cs="Times New Roman"/>
            <w:color w:val="0000FF"/>
            <w:szCs w:val="24"/>
          </w:rPr>
          <w:t>N 1023</w:t>
        </w:r>
      </w:hyperlink>
      <w:r>
        <w:rPr>
          <w:rFonts w:cs="Times New Roman"/>
          <w:szCs w:val="24"/>
        </w:rPr>
        <w:t>,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06.08.2015 </w:t>
      </w:r>
      <w:hyperlink r:id="rId49" w:history="1">
        <w:r>
          <w:rPr>
            <w:rFonts w:cs="Times New Roman"/>
            <w:color w:val="0000FF"/>
            <w:szCs w:val="24"/>
          </w:rPr>
          <w:t>N 807</w:t>
        </w:r>
      </w:hyperlink>
      <w:r>
        <w:rPr>
          <w:rFonts w:cs="Times New Roman"/>
          <w:szCs w:val="24"/>
        </w:rPr>
        <w:t>)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77438F" w:rsidRDefault="0077438F">
      <w:pPr>
        <w:pStyle w:val="ConsPlusNonformat"/>
        <w:jc w:val="both"/>
      </w:pPr>
      <w:r>
        <w:t xml:space="preserve">                                                     УТВЕРЖДАЮ</w:t>
      </w:r>
    </w:p>
    <w:p w:rsidR="0077438F" w:rsidRDefault="0077438F">
      <w:pPr>
        <w:pStyle w:val="ConsPlusNonformat"/>
        <w:jc w:val="both"/>
      </w:pPr>
      <w:r>
        <w:t xml:space="preserve">                                       ____________________________________</w:t>
      </w:r>
    </w:p>
    <w:p w:rsidR="0077438F" w:rsidRDefault="0077438F">
      <w:pPr>
        <w:pStyle w:val="ConsPlusNonformat"/>
        <w:jc w:val="both"/>
      </w:pPr>
      <w:r>
        <w:t xml:space="preserve">                                          (должность, ф.и.о. руководителя</w:t>
      </w:r>
    </w:p>
    <w:p w:rsidR="0077438F" w:rsidRDefault="0077438F">
      <w:pPr>
        <w:pStyle w:val="ConsPlusNonformat"/>
        <w:jc w:val="both"/>
      </w:pPr>
      <w:r>
        <w:t xml:space="preserve">                                       ____________________________________</w:t>
      </w:r>
    </w:p>
    <w:p w:rsidR="0077438F" w:rsidRDefault="0077438F">
      <w:pPr>
        <w:pStyle w:val="ConsPlusNonformat"/>
        <w:jc w:val="both"/>
      </w:pPr>
      <w:r>
        <w:t xml:space="preserve">                                        юридического лица - отправителя</w:t>
      </w:r>
    </w:p>
    <w:p w:rsidR="0077438F" w:rsidRDefault="0077438F">
      <w:pPr>
        <w:pStyle w:val="ConsPlusNonformat"/>
        <w:jc w:val="both"/>
      </w:pPr>
      <w:r>
        <w:t xml:space="preserve">                                             наркотических средств,</w:t>
      </w:r>
    </w:p>
    <w:p w:rsidR="0077438F" w:rsidRDefault="0077438F">
      <w:pPr>
        <w:pStyle w:val="ConsPlusNonformat"/>
        <w:jc w:val="both"/>
      </w:pPr>
      <w:r>
        <w:t xml:space="preserve">                                        психотропных веществ и прекурсоров)</w:t>
      </w:r>
    </w:p>
    <w:p w:rsidR="0077438F" w:rsidRDefault="0077438F">
      <w:pPr>
        <w:pStyle w:val="ConsPlusNonformat"/>
        <w:jc w:val="both"/>
      </w:pPr>
    </w:p>
    <w:p w:rsidR="0077438F" w:rsidRDefault="0077438F">
      <w:pPr>
        <w:pStyle w:val="ConsPlusNonformat"/>
        <w:jc w:val="both"/>
      </w:pPr>
      <w:r>
        <w:t xml:space="preserve">                                       "__" __________ 20__ г.</w:t>
      </w:r>
    </w:p>
    <w:p w:rsidR="0077438F" w:rsidRDefault="0077438F">
      <w:pPr>
        <w:pStyle w:val="ConsPlusNonformat"/>
        <w:jc w:val="both"/>
      </w:pPr>
    </w:p>
    <w:p w:rsidR="0077438F" w:rsidRDefault="0077438F">
      <w:pPr>
        <w:pStyle w:val="ConsPlusNonformat"/>
        <w:jc w:val="both"/>
      </w:pPr>
      <w:r>
        <w:t xml:space="preserve">                                                              _____________</w:t>
      </w:r>
    </w:p>
    <w:p w:rsidR="0077438F" w:rsidRDefault="0077438F">
      <w:pPr>
        <w:pStyle w:val="ConsPlusNonformat"/>
        <w:jc w:val="both"/>
      </w:pPr>
      <w:r>
        <w:t xml:space="preserve">                                       М.П.                     (подпись)</w:t>
      </w:r>
    </w:p>
    <w:p w:rsidR="0077438F" w:rsidRDefault="0077438F">
      <w:pPr>
        <w:pStyle w:val="ConsPlusNonformat"/>
        <w:jc w:val="both"/>
      </w:pPr>
    </w:p>
    <w:p w:rsidR="0077438F" w:rsidRDefault="0077438F">
      <w:pPr>
        <w:pStyle w:val="ConsPlusNonformat"/>
        <w:jc w:val="both"/>
      </w:pPr>
      <w:bookmarkStart w:id="7" w:name="Par169"/>
      <w:bookmarkEnd w:id="7"/>
      <w:r>
        <w:t xml:space="preserve">                                   АКТ N</w:t>
      </w:r>
    </w:p>
    <w:p w:rsidR="0077438F" w:rsidRDefault="0077438F">
      <w:pPr>
        <w:pStyle w:val="ConsPlusNonformat"/>
        <w:jc w:val="both"/>
      </w:pPr>
      <w:r>
        <w:t xml:space="preserve">            опечатывания (пломбирования) наркотических средств,</w:t>
      </w:r>
    </w:p>
    <w:p w:rsidR="0077438F" w:rsidRDefault="0077438F">
      <w:pPr>
        <w:pStyle w:val="ConsPlusNonformat"/>
        <w:jc w:val="both"/>
      </w:pPr>
      <w:r>
        <w:t xml:space="preserve">                    психотропных веществ и прекурсоров</w:t>
      </w:r>
    </w:p>
    <w:p w:rsidR="0077438F" w:rsidRDefault="0077438F">
      <w:pPr>
        <w:pStyle w:val="ConsPlusNonformat"/>
        <w:jc w:val="both"/>
      </w:pPr>
    </w:p>
    <w:p w:rsidR="0077438F" w:rsidRDefault="0077438F">
      <w:pPr>
        <w:pStyle w:val="ConsPlusNonformat"/>
        <w:jc w:val="both"/>
      </w:pPr>
      <w:r>
        <w:t>Комиссия в составе:</w:t>
      </w:r>
    </w:p>
    <w:p w:rsidR="0077438F" w:rsidRDefault="0077438F">
      <w:pPr>
        <w:pStyle w:val="ConsPlusNonformat"/>
        <w:jc w:val="both"/>
      </w:pPr>
      <w:r>
        <w:t xml:space="preserve">    председателя __________________________________________________________</w:t>
      </w:r>
    </w:p>
    <w:p w:rsidR="0077438F" w:rsidRDefault="0077438F">
      <w:pPr>
        <w:pStyle w:val="ConsPlusNonformat"/>
        <w:jc w:val="both"/>
      </w:pPr>
      <w:r>
        <w:t xml:space="preserve">                                  (должность, ф.и.о.)</w:t>
      </w:r>
    </w:p>
    <w:p w:rsidR="0077438F" w:rsidRDefault="0077438F">
      <w:pPr>
        <w:pStyle w:val="ConsPlusNonformat"/>
        <w:jc w:val="both"/>
      </w:pPr>
    </w:p>
    <w:p w:rsidR="0077438F" w:rsidRDefault="0077438F">
      <w:pPr>
        <w:pStyle w:val="ConsPlusNonformat"/>
        <w:jc w:val="both"/>
      </w:pPr>
      <w:r>
        <w:lastRenderedPageBreak/>
        <w:t xml:space="preserve">    членов</w:t>
      </w:r>
    </w:p>
    <w:p w:rsidR="0077438F" w:rsidRDefault="0077438F">
      <w:pPr>
        <w:pStyle w:val="ConsPlusNonformat"/>
        <w:jc w:val="both"/>
      </w:pPr>
      <w:r>
        <w:t xml:space="preserve">    комиссии ______________________________________________________________</w:t>
      </w:r>
    </w:p>
    <w:p w:rsidR="0077438F" w:rsidRDefault="0077438F">
      <w:pPr>
        <w:pStyle w:val="ConsPlusNonformat"/>
        <w:jc w:val="both"/>
      </w:pPr>
      <w:r>
        <w:t xml:space="preserve">                                  (должности, ф.и.о.)</w:t>
      </w:r>
    </w:p>
    <w:p w:rsidR="0077438F" w:rsidRDefault="0077438F">
      <w:pPr>
        <w:pStyle w:val="ConsPlusNonformat"/>
        <w:jc w:val="both"/>
      </w:pPr>
      <w:r>
        <w:t>"__" _____________ 200_ г. произвела опечатывание (пломбирование)</w:t>
      </w:r>
    </w:p>
    <w:p w:rsidR="0077438F" w:rsidRDefault="0077438F">
      <w:pPr>
        <w:pStyle w:val="ConsPlusNonformat"/>
        <w:jc w:val="both"/>
      </w:pPr>
      <w:r>
        <w:t>___________________________________________________________________________</w:t>
      </w:r>
    </w:p>
    <w:p w:rsidR="0077438F" w:rsidRDefault="0077438F">
      <w:pPr>
        <w:pStyle w:val="ConsPlusNonformat"/>
        <w:jc w:val="both"/>
      </w:pPr>
      <w:r>
        <w:t xml:space="preserve"> (наименования наркотических средств, психотропных веществ и прекурсоров с</w:t>
      </w:r>
    </w:p>
    <w:p w:rsidR="0077438F" w:rsidRDefault="0077438F">
      <w:pPr>
        <w:pStyle w:val="ConsPlusNonformat"/>
        <w:jc w:val="both"/>
      </w:pPr>
      <w:r>
        <w:t>__________________________________________________________________________,</w:t>
      </w:r>
    </w:p>
    <w:p w:rsidR="0077438F" w:rsidRDefault="0077438F">
      <w:pPr>
        <w:pStyle w:val="ConsPlusNonformat"/>
        <w:jc w:val="both"/>
      </w:pPr>
      <w:r>
        <w:t xml:space="preserve">       указанием их лекарственных форм, если наркотические средства,</w:t>
      </w:r>
    </w:p>
    <w:p w:rsidR="0077438F" w:rsidRDefault="0077438F">
      <w:pPr>
        <w:pStyle w:val="ConsPlusNonformat"/>
        <w:jc w:val="both"/>
      </w:pPr>
      <w:r>
        <w:t xml:space="preserve">   психотропные вещества и прекурсоры являются лекарственными средствами)</w:t>
      </w:r>
    </w:p>
    <w:p w:rsidR="0077438F" w:rsidRDefault="0077438F">
      <w:pPr>
        <w:pStyle w:val="ConsPlusNonformat"/>
        <w:jc w:val="both"/>
      </w:pPr>
      <w:r>
        <w:t>упакованных с использованием</w:t>
      </w:r>
    </w:p>
    <w:p w:rsidR="0077438F" w:rsidRDefault="0077438F">
      <w:pPr>
        <w:pStyle w:val="ConsPlusNonformat"/>
        <w:jc w:val="both"/>
      </w:pPr>
      <w:r>
        <w:t>___________________________________________________________________________</w:t>
      </w:r>
    </w:p>
    <w:p w:rsidR="0077438F" w:rsidRDefault="0077438F">
      <w:pPr>
        <w:pStyle w:val="ConsPlusNonformat"/>
        <w:jc w:val="both"/>
      </w:pPr>
      <w:r>
        <w:t xml:space="preserve">         (основные характеристики транспортной тары, упаковки или</w:t>
      </w:r>
    </w:p>
    <w:p w:rsidR="0077438F" w:rsidRDefault="0077438F">
      <w:pPr>
        <w:pStyle w:val="ConsPlusNonformat"/>
        <w:jc w:val="both"/>
      </w:pPr>
      <w:r>
        <w:t>___________________________________________________________________________</w:t>
      </w:r>
    </w:p>
    <w:p w:rsidR="0077438F" w:rsidRDefault="0077438F">
      <w:pPr>
        <w:pStyle w:val="ConsPlusNonformat"/>
        <w:jc w:val="both"/>
      </w:pPr>
      <w:r>
        <w:t xml:space="preserve">           упаковочных материалов, количество упакованных мест)</w:t>
      </w:r>
    </w:p>
    <w:p w:rsidR="0077438F" w:rsidRDefault="0077438F">
      <w:pPr>
        <w:pStyle w:val="ConsPlusNonformat"/>
        <w:jc w:val="both"/>
      </w:pPr>
      <w:r>
        <w:t>__________________________________________________________________________.</w:t>
      </w:r>
    </w:p>
    <w:p w:rsidR="0077438F" w:rsidRDefault="0077438F">
      <w:pPr>
        <w:pStyle w:val="ConsPlusNonformat"/>
        <w:jc w:val="both"/>
      </w:pPr>
      <w:r>
        <w:t>Номера (описание) печатей (пломб)</w:t>
      </w:r>
    </w:p>
    <w:p w:rsidR="0077438F" w:rsidRDefault="0077438F">
      <w:pPr>
        <w:pStyle w:val="ConsPlusNonformat"/>
        <w:jc w:val="both"/>
      </w:pPr>
      <w:r>
        <w:t>__________________________________________________________________________.</w:t>
      </w:r>
    </w:p>
    <w:p w:rsidR="0077438F" w:rsidRDefault="0077438F">
      <w:pPr>
        <w:pStyle w:val="ConsPlusNonformat"/>
        <w:jc w:val="both"/>
      </w:pPr>
    </w:p>
    <w:p w:rsidR="0077438F" w:rsidRDefault="0077438F">
      <w:pPr>
        <w:pStyle w:val="ConsPlusNonformat"/>
        <w:jc w:val="both"/>
      </w:pPr>
      <w:r>
        <w:t>Председатель комиссии _____________ _______________________________________</w:t>
      </w:r>
    </w:p>
    <w:p w:rsidR="0077438F" w:rsidRDefault="0077438F">
      <w:pPr>
        <w:pStyle w:val="ConsPlusNonformat"/>
        <w:jc w:val="both"/>
      </w:pPr>
      <w:r>
        <w:t xml:space="preserve">                        (подпись)                  (ф.и.о.)</w:t>
      </w:r>
    </w:p>
    <w:p w:rsidR="0077438F" w:rsidRDefault="0077438F">
      <w:pPr>
        <w:pStyle w:val="ConsPlusNonformat"/>
        <w:jc w:val="both"/>
      </w:pPr>
    </w:p>
    <w:p w:rsidR="0077438F" w:rsidRDefault="0077438F">
      <w:pPr>
        <w:pStyle w:val="ConsPlusNonformat"/>
        <w:jc w:val="both"/>
      </w:pPr>
      <w:r>
        <w:t>Члены комиссии ________________ ___________________________________________</w:t>
      </w:r>
    </w:p>
    <w:p w:rsidR="0077438F" w:rsidRDefault="0077438F">
      <w:pPr>
        <w:pStyle w:val="ConsPlusNonformat"/>
        <w:jc w:val="both"/>
      </w:pPr>
      <w:r>
        <w:t xml:space="preserve">                  (подпись)                    (ф.и.о.)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4"/>
        </w:rPr>
      </w:pPr>
      <w:bookmarkStart w:id="8" w:name="Par205"/>
      <w:bookmarkEnd w:id="8"/>
      <w:r>
        <w:rPr>
          <w:rFonts w:cs="Times New Roman"/>
          <w:szCs w:val="24"/>
        </w:rPr>
        <w:t>Утверждены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Постановлением Правительства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12 июня 2008 г. N 449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ИЗМЕНЕНИЯ,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КОТОРЫЕ ВНОСЯТСЯ В АКТЫ ПРАВИТЕЛЬСТВА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ФЕДЕРАЦИИ, РЕГУЛИРУЮЩИЕ ВОПРОСЫ ОБОРОТА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НАРКОТИЧЕСКИХ СРЕДСТВ И ПСИХОТРОПНЫХ ВЕЩЕСТВ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Утратили силу. - </w:t>
      </w:r>
      <w:hyperlink r:id="rId50" w:history="1">
        <w:r>
          <w:rPr>
            <w:rFonts w:cs="Times New Roman"/>
            <w:color w:val="0000FF"/>
            <w:szCs w:val="24"/>
          </w:rPr>
          <w:t>Постановление</w:t>
        </w:r>
      </w:hyperlink>
      <w:r>
        <w:rPr>
          <w:rFonts w:cs="Times New Roman"/>
          <w:szCs w:val="24"/>
        </w:rPr>
        <w:t xml:space="preserve"> Правительства РФ от 22.12.2011 N 1085.</w:t>
      </w: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77438F" w:rsidRDefault="00774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77438F" w:rsidRDefault="007743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875225" w:rsidRDefault="00875225">
      <w:bookmarkStart w:id="9" w:name="_GoBack"/>
      <w:bookmarkEnd w:id="9"/>
    </w:p>
    <w:sectPr w:rsidR="00875225" w:rsidSect="007A3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8F"/>
    <w:rsid w:val="0077438F"/>
    <w:rsid w:val="00875225"/>
    <w:rsid w:val="00F8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F28FB-E588-4A34-A4A0-C69DBA33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43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4666465EF42A54AC7D0BE3725165E964CA52ED6D41BA7B669DAEEDFE40C01669A4B218D84E8442AL724N" TargetMode="External"/><Relationship Id="rId18" Type="http://schemas.openxmlformats.org/officeDocument/2006/relationships/hyperlink" Target="consultantplus://offline/ref=84666465EF42A54AC7D0BF3336165E9649A726D6D514FABC6183E2DDE3035E719D022D8C84E845L22EN" TargetMode="External"/><Relationship Id="rId26" Type="http://schemas.openxmlformats.org/officeDocument/2006/relationships/hyperlink" Target="consultantplus://offline/ref=84666465EF42A54AC7D0BF3336165E964BA62FD1D314FABC6183E2DDE3035E719D022D8C84EB45L22EN" TargetMode="External"/><Relationship Id="rId39" Type="http://schemas.openxmlformats.org/officeDocument/2006/relationships/hyperlink" Target="consultantplus://offline/ref=84666465EF42A54AC7D0BF3336165E964BA727DDD714FABC6183E2DDE3035E719D022D8C84E940L22DN" TargetMode="External"/><Relationship Id="rId21" Type="http://schemas.openxmlformats.org/officeDocument/2006/relationships/hyperlink" Target="consultantplus://offline/ref=84666465EF42A54AC7D0BF3336165E964BA027D3D814FABC6183E2DDE3035E719D022D8C84E846L22AN" TargetMode="External"/><Relationship Id="rId34" Type="http://schemas.openxmlformats.org/officeDocument/2006/relationships/hyperlink" Target="consultantplus://offline/ref=84666465EF42A54AC7D0BF3336165E964BA327D7D314FABC6183E2DDE3035E719D022D8C84E845L22AN" TargetMode="External"/><Relationship Id="rId42" Type="http://schemas.openxmlformats.org/officeDocument/2006/relationships/hyperlink" Target="consultantplus://offline/ref=84666465EF42A54AC7D0BF3336165E964BA027D3D814FABC6183E2DDE3035E719D022D8C84E847L22FN" TargetMode="External"/><Relationship Id="rId47" Type="http://schemas.openxmlformats.org/officeDocument/2006/relationships/hyperlink" Target="consultantplus://offline/ref=84666465EF42A54AC7D0BF3336165E9649A726D6D514FABC6183E2DDE3035E719D022D8C84E845L22DN" TargetMode="External"/><Relationship Id="rId50" Type="http://schemas.openxmlformats.org/officeDocument/2006/relationships/hyperlink" Target="consultantplus://offline/ref=84666465EF42A54AC7D0BF3336165E9649AB2CD0D914FABC6183E2DDE3035E719D022D8C84E941L222N" TargetMode="External"/><Relationship Id="rId7" Type="http://schemas.openxmlformats.org/officeDocument/2006/relationships/hyperlink" Target="consultantplus://offline/ref=84666465EF42A54AC7D0BE3725165E964CA52ED6D41BA7B669DAEEDFE40C01669A4B218D84E8442AL724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666465EF42A54AC7D0BF3336165E964BA62FD1D314FABC6183E2DDE3035E719D022D8C84E845L22BN" TargetMode="External"/><Relationship Id="rId29" Type="http://schemas.openxmlformats.org/officeDocument/2006/relationships/hyperlink" Target="consultantplus://offline/ref=84666465EF42A54AC7D0BF3336165E964BA027D3D814FABC6183E2DDE3035E719D022D8C84E846L229N" TargetMode="External"/><Relationship Id="rId11" Type="http://schemas.openxmlformats.org/officeDocument/2006/relationships/hyperlink" Target="consultantplus://offline/ref=84666465EF42A54AC7D0BF3336165E9649AB2CD0D914FABC6183E2DDE3035E719D022D8C84E941L222N" TargetMode="External"/><Relationship Id="rId24" Type="http://schemas.openxmlformats.org/officeDocument/2006/relationships/hyperlink" Target="consultantplus://offline/ref=84666465EF42A54AC7D0BF3336165E964BA62FD1D314FABC6183E2DDE3035E719D022D8C84EB45L22EN" TargetMode="External"/><Relationship Id="rId32" Type="http://schemas.openxmlformats.org/officeDocument/2006/relationships/hyperlink" Target="consultantplus://offline/ref=84666465EF42A54AC7D0BF3336165E964BA027D3D814FABC6183E2DDE3035E719D022D8C84E847L229N" TargetMode="External"/><Relationship Id="rId37" Type="http://schemas.openxmlformats.org/officeDocument/2006/relationships/hyperlink" Target="consultantplus://offline/ref=84666465EF42A54AC7D0BF3336165E964BA027D3D814FABC6183E2DDE3035E719D022D8C84E847L229N" TargetMode="External"/><Relationship Id="rId40" Type="http://schemas.openxmlformats.org/officeDocument/2006/relationships/hyperlink" Target="consultantplus://offline/ref=84666465EF42A54AC7D0BF3336165E964BA027D3D814FABC6183E2DDE3035E719D022D8C84E847L229N" TargetMode="External"/><Relationship Id="rId45" Type="http://schemas.openxmlformats.org/officeDocument/2006/relationships/hyperlink" Target="consultantplus://offline/ref=84666465EF42A54AC7D0BF3336165E964BA027D3D814FABC6183E2DDE3035E719D022D8C84E847L22CN" TargetMode="External"/><Relationship Id="rId5" Type="http://schemas.openxmlformats.org/officeDocument/2006/relationships/hyperlink" Target="consultantplus://offline/ref=84666465EF42A54AC7D0BF3336165E9649A726D6D514FABC6183E2DDE3035E719D022D8C84E845L22AN" TargetMode="External"/><Relationship Id="rId15" Type="http://schemas.openxmlformats.org/officeDocument/2006/relationships/hyperlink" Target="consultantplus://offline/ref=84666465EF42A54AC7D0BF3336165E964BA727DDD714FABC6183E2DDE3035E719D022D8C84E946L22DN" TargetMode="External"/><Relationship Id="rId23" Type="http://schemas.openxmlformats.org/officeDocument/2006/relationships/hyperlink" Target="consultantplus://offline/ref=84666465EF42A54AC7D0BF3336165E964BA62FD1D314FABC6183E2DDE3035E719D022D8C84E943L222N" TargetMode="External"/><Relationship Id="rId28" Type="http://schemas.openxmlformats.org/officeDocument/2006/relationships/hyperlink" Target="consultantplus://offline/ref=84666465EF42A54AC7D0BF3336165E964BA62FD1D314FABC6183E2DDE3035E719D022D8C84EB45L22EN" TargetMode="External"/><Relationship Id="rId36" Type="http://schemas.openxmlformats.org/officeDocument/2006/relationships/hyperlink" Target="consultantplus://offline/ref=84666465EF42A54AC7D0BF3336165E964BA027D3D814FABC6183E2DDE3035E719D022D8C84E847L229N" TargetMode="External"/><Relationship Id="rId49" Type="http://schemas.openxmlformats.org/officeDocument/2006/relationships/hyperlink" Target="consultantplus://offline/ref=84666465EF42A54AC7D0BF3336165E964BA027D3D814FABC6183E2DDE3035E719D022D8C84E847L223N" TargetMode="External"/><Relationship Id="rId10" Type="http://schemas.openxmlformats.org/officeDocument/2006/relationships/hyperlink" Target="consultantplus://offline/ref=84666465EF42A54AC7D0BF3336165E9649A726D6D514FABC6183E2DDE3035E719D022D8C84E845L229N" TargetMode="External"/><Relationship Id="rId19" Type="http://schemas.openxmlformats.org/officeDocument/2006/relationships/hyperlink" Target="consultantplus://offline/ref=84666465EF42A54AC7D0BF3336165E964BA027D3D814FABC6183E2DDE3035E719D022D8C84E845L22DN" TargetMode="External"/><Relationship Id="rId31" Type="http://schemas.openxmlformats.org/officeDocument/2006/relationships/hyperlink" Target="consultantplus://offline/ref=84666465EF42A54AC7D0BF3336165E964BA027D3D814FABC6183E2DDE3035E719D022D8C84E847L229N" TargetMode="External"/><Relationship Id="rId44" Type="http://schemas.openxmlformats.org/officeDocument/2006/relationships/hyperlink" Target="consultantplus://offline/ref=84666465EF42A54AC7D0BF3336165E964BA027D3D814FABC6183E2DDE3035E719D022D8C84E847L22EN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www.hctraktor.org" TargetMode="External"/><Relationship Id="rId9" Type="http://schemas.openxmlformats.org/officeDocument/2006/relationships/hyperlink" Target="consultantplus://offline/ref=84666465EF42A54AC7D0BF3336165E964BA727DDD714FABC6183E2DDE3035E719D022D8C84E946L22DN" TargetMode="External"/><Relationship Id="rId14" Type="http://schemas.openxmlformats.org/officeDocument/2006/relationships/hyperlink" Target="consultantplus://offline/ref=84666465EF42A54AC7D0BF3336165E964BA027D3D814FABC6183E2DDE3035E719D022D8C84E845L22EN" TargetMode="External"/><Relationship Id="rId22" Type="http://schemas.openxmlformats.org/officeDocument/2006/relationships/hyperlink" Target="consultantplus://offline/ref=84666465EF42A54AC7D0BF3336165E964BA62FD1D314FABC6183E2DDE3035E719D022D8C84E845L22AN" TargetMode="External"/><Relationship Id="rId27" Type="http://schemas.openxmlformats.org/officeDocument/2006/relationships/hyperlink" Target="consultantplus://offline/ref=84666465EF42A54AC7D0BF3336165E964BA62FD1D314FABC6183E2DDE3035E719D022D8C84E943L222N" TargetMode="External"/><Relationship Id="rId30" Type="http://schemas.openxmlformats.org/officeDocument/2006/relationships/hyperlink" Target="consultantplus://offline/ref=84666465EF42A54AC7D0BF3336165E964BA027D3D814FABC6183E2DDE3035E719D022D8C84E846L223N" TargetMode="External"/><Relationship Id="rId35" Type="http://schemas.openxmlformats.org/officeDocument/2006/relationships/hyperlink" Target="consultantplus://offline/ref=84666465EF42A54AC7D0BF3336165E964BA027D3D814FABC6183E2DDE3035E719D022D8C84E847L229N" TargetMode="External"/><Relationship Id="rId43" Type="http://schemas.openxmlformats.org/officeDocument/2006/relationships/hyperlink" Target="consultantplus://offline/ref=84666465EF42A54AC7D0BF3336165E964BA027D3D814FABC6183E2DDE3035E719D022D8C84E847L22FN" TargetMode="External"/><Relationship Id="rId48" Type="http://schemas.openxmlformats.org/officeDocument/2006/relationships/hyperlink" Target="consultantplus://offline/ref=84666465EF42A54AC7D0BF3336165E9649A726D6D514FABC6183E2DDE3035E719D022D8C84E845L22CN" TargetMode="External"/><Relationship Id="rId8" Type="http://schemas.openxmlformats.org/officeDocument/2006/relationships/hyperlink" Target="consultantplus://offline/ref=84666465EF42A54AC7D0BF3336165E964BA027D3D814FABC6183E2DDE3035E719D022D8C84E845L22EN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4666465EF42A54AC7D0BF3336165E9649A726D6D514FABC6183E2DDE3035E719D022D8C84E845L228N" TargetMode="External"/><Relationship Id="rId17" Type="http://schemas.openxmlformats.org/officeDocument/2006/relationships/hyperlink" Target="consultantplus://offline/ref=84666465EF42A54AC7D0BF3336165E964BA62FD1D314FABC6183E2DDE3035E719D022D8C84E845L22AN" TargetMode="External"/><Relationship Id="rId25" Type="http://schemas.openxmlformats.org/officeDocument/2006/relationships/hyperlink" Target="consultantplus://offline/ref=84666465EF42A54AC7D0BF3336165E964BA62FD1D314FABC6183E2DDE3035E719D022D8C84E943L222N" TargetMode="External"/><Relationship Id="rId33" Type="http://schemas.openxmlformats.org/officeDocument/2006/relationships/hyperlink" Target="consultantplus://offline/ref=84666465EF42A54AC7D0BF3336165E964BA027D3D814FABC6183E2DDE3035E719D022D8C84E847L229N" TargetMode="External"/><Relationship Id="rId38" Type="http://schemas.openxmlformats.org/officeDocument/2006/relationships/hyperlink" Target="consultantplus://offline/ref=84666465EF42A54AC7D0BF3336165E964BA027D3D814FABC6183E2DDE3035E719D022D8C84E847L229N" TargetMode="External"/><Relationship Id="rId46" Type="http://schemas.openxmlformats.org/officeDocument/2006/relationships/hyperlink" Target="consultantplus://offline/ref=84666465EF42A54AC7D0BF3336165E964BA027D3D814FABC6183E2DDE3035E719D022D8C84E847L22CN" TargetMode="External"/><Relationship Id="rId20" Type="http://schemas.openxmlformats.org/officeDocument/2006/relationships/hyperlink" Target="consultantplus://offline/ref=84666465EF42A54AC7D0BF3336165E964BA027D3D814FABC6183E2DDE3035E719D022D8C84E845L222N" TargetMode="External"/><Relationship Id="rId41" Type="http://schemas.openxmlformats.org/officeDocument/2006/relationships/hyperlink" Target="consultantplus://offline/ref=84666465EF42A54AC7D0BF3336165E964BA027D3D814FABC6183E2DDE3035E719D022D8C84E847L22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666465EF42A54AC7D0BF3336165E9649AB2CD0D914FABC6183E2DDE3035E719D022D8C84E941L22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3092</Words>
  <Characters>17625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20676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VipNet</dc:creator>
  <cp:keywords/>
  <dc:description/>
  <cp:lastModifiedBy>VipNet</cp:lastModifiedBy>
  <cp:revision>1</cp:revision>
  <dcterms:created xsi:type="dcterms:W3CDTF">2016-02-18T13:54:00Z</dcterms:created>
  <dcterms:modified xsi:type="dcterms:W3CDTF">2016-02-18T13:54:00Z</dcterms:modified>
</cp:coreProperties>
</file>