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AC" w:rsidRPr="00E30EC9" w:rsidRDefault="008E17AC" w:rsidP="008E17AC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r w:rsidRPr="00E30EC9">
        <w:rPr>
          <w:rFonts w:ascii="Times New Roman" w:hAnsi="Times New Roman"/>
          <w:sz w:val="28"/>
        </w:rPr>
        <w:t>ПОЯСНИТЕЛЬНАЯ ЗАПИСКА</w:t>
      </w:r>
    </w:p>
    <w:p w:rsidR="008E17AC" w:rsidRPr="00E30EC9" w:rsidRDefault="008E17AC" w:rsidP="008E17A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8E17AC" w:rsidRPr="00E30EC9" w:rsidRDefault="008E17AC" w:rsidP="008E17A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>«</w:t>
      </w:r>
      <w:r w:rsidR="00B94734" w:rsidRPr="00E30EC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Об утверждении </w:t>
      </w:r>
      <w:r w:rsidR="00B94734" w:rsidRPr="00E30EC9">
        <w:rPr>
          <w:rFonts w:ascii="Times New Roman" w:hAnsi="Times New Roman"/>
          <w:bCs/>
          <w:sz w:val="28"/>
        </w:rPr>
        <w:t xml:space="preserve">Порядка предоставления из краевого бюджета субсидии </w:t>
      </w:r>
      <w:r w:rsidR="0090561E" w:rsidRPr="00E30EC9">
        <w:rPr>
          <w:rFonts w:ascii="Times New Roman" w:hAnsi="Times New Roman"/>
          <w:bCs/>
          <w:sz w:val="28"/>
        </w:rPr>
        <w:t xml:space="preserve">юридическим лицам, осуществляющим на территории Камчатского края деятельность, связанную </w:t>
      </w:r>
      <w:r w:rsidR="00B94734" w:rsidRPr="00E30EC9">
        <w:rPr>
          <w:rFonts w:ascii="Times New Roman" w:hAnsi="Times New Roman"/>
          <w:bCs/>
          <w:sz w:val="28"/>
        </w:rPr>
        <w:t xml:space="preserve">с оборотом наркотических средств, психотропных веществ и их </w:t>
      </w:r>
      <w:proofErr w:type="spellStart"/>
      <w:r w:rsidR="00B94734" w:rsidRPr="00E30EC9">
        <w:rPr>
          <w:rFonts w:ascii="Times New Roman" w:hAnsi="Times New Roman"/>
          <w:bCs/>
          <w:sz w:val="28"/>
        </w:rPr>
        <w:t>прекурсоров</w:t>
      </w:r>
      <w:proofErr w:type="spellEnd"/>
      <w:r w:rsidR="00B94734" w:rsidRPr="00E30EC9">
        <w:rPr>
          <w:rFonts w:ascii="Times New Roman" w:hAnsi="Times New Roman"/>
          <w:bCs/>
          <w:sz w:val="28"/>
        </w:rPr>
        <w:t xml:space="preserve">, 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="00B94734" w:rsidRPr="00E30EC9">
        <w:rPr>
          <w:rFonts w:ascii="Times New Roman" w:hAnsi="Times New Roman"/>
          <w:bCs/>
          <w:sz w:val="28"/>
        </w:rPr>
        <w:t>прекурсоров</w:t>
      </w:r>
      <w:proofErr w:type="spellEnd"/>
      <w:r w:rsidR="00E30EC9" w:rsidRPr="00E30EC9">
        <w:rPr>
          <w:rFonts w:ascii="Times New Roman" w:hAnsi="Times New Roman"/>
          <w:bCs/>
          <w:sz w:val="28"/>
        </w:rPr>
        <w:t>, в 2021 году</w:t>
      </w:r>
      <w:r w:rsidRPr="00E30EC9">
        <w:rPr>
          <w:rFonts w:ascii="Times New Roman" w:hAnsi="Times New Roman"/>
          <w:sz w:val="28"/>
        </w:rPr>
        <w:t>»</w:t>
      </w:r>
    </w:p>
    <w:p w:rsidR="008E17AC" w:rsidRPr="00E30EC9" w:rsidRDefault="008E17AC" w:rsidP="008E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E17AC" w:rsidRPr="00E30EC9" w:rsidRDefault="008E17AC" w:rsidP="008E17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Проект постановления Правительства Камчатского края разработан в соответствии </w:t>
      </w:r>
      <w:r w:rsidR="00B94734" w:rsidRPr="00E30EC9">
        <w:rPr>
          <w:rFonts w:ascii="Times New Roman" w:hAnsi="Times New Roman"/>
          <w:sz w:val="28"/>
        </w:rPr>
        <w:t>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E30EC9">
        <w:rPr>
          <w:rFonts w:ascii="Times New Roman" w:hAnsi="Times New Roman"/>
          <w:sz w:val="28"/>
        </w:rPr>
        <w:t>.</w:t>
      </w:r>
    </w:p>
    <w:p w:rsidR="008E17AC" w:rsidRPr="00E30EC9" w:rsidRDefault="008E17AC" w:rsidP="008E17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 Настоящим проектом постановления регулируются вопросы </w:t>
      </w:r>
      <w:r w:rsidR="00B94734" w:rsidRPr="00E30EC9">
        <w:rPr>
          <w:rFonts w:ascii="Times New Roman" w:hAnsi="Times New Roman"/>
          <w:bCs/>
          <w:sz w:val="28"/>
        </w:rPr>
        <w:t xml:space="preserve">предоставления в </w:t>
      </w:r>
      <w:r w:rsidR="0080783D" w:rsidRPr="00E30EC9">
        <w:rPr>
          <w:rFonts w:ascii="Times New Roman" w:hAnsi="Times New Roman"/>
          <w:bCs/>
          <w:sz w:val="28"/>
        </w:rPr>
        <w:t>2021</w:t>
      </w:r>
      <w:r w:rsidR="00B94734" w:rsidRPr="00E30EC9">
        <w:rPr>
          <w:rFonts w:ascii="Times New Roman" w:hAnsi="Times New Roman"/>
          <w:bCs/>
          <w:sz w:val="28"/>
        </w:rPr>
        <w:t xml:space="preserve"> году из крае</w:t>
      </w:r>
      <w:r w:rsidR="00B94734" w:rsidRPr="00E30EC9">
        <w:rPr>
          <w:rFonts w:ascii="Times New Roman" w:hAnsi="Times New Roman"/>
          <w:bCs/>
          <w:sz w:val="28"/>
        </w:rPr>
        <w:softHyphen/>
        <w:t xml:space="preserve">вого бюджета субсидии </w:t>
      </w:r>
      <w:r w:rsidR="0080783D" w:rsidRPr="00E30EC9">
        <w:rPr>
          <w:rFonts w:ascii="Times New Roman" w:hAnsi="Times New Roman"/>
          <w:bCs/>
          <w:sz w:val="28"/>
        </w:rPr>
        <w:t>юридическим лицам, осуществляющим на территории Камчатского края деятельность, связанную</w:t>
      </w:r>
      <w:r w:rsidR="00B94734" w:rsidRPr="00E30EC9">
        <w:rPr>
          <w:rFonts w:ascii="Times New Roman" w:hAnsi="Times New Roman"/>
          <w:bCs/>
          <w:sz w:val="28"/>
        </w:rPr>
        <w:t xml:space="preserve"> с оборотом наркотических средств, психотропных веществ и их </w:t>
      </w:r>
      <w:proofErr w:type="spellStart"/>
      <w:r w:rsidR="00B94734" w:rsidRPr="00E30EC9">
        <w:rPr>
          <w:rFonts w:ascii="Times New Roman" w:hAnsi="Times New Roman"/>
          <w:bCs/>
          <w:sz w:val="28"/>
        </w:rPr>
        <w:t>прекурсоров</w:t>
      </w:r>
      <w:proofErr w:type="spellEnd"/>
      <w:r w:rsidR="00B94734" w:rsidRPr="00E30EC9">
        <w:rPr>
          <w:rFonts w:ascii="Times New Roman" w:hAnsi="Times New Roman"/>
          <w:bCs/>
          <w:sz w:val="28"/>
        </w:rPr>
        <w:t xml:space="preserve">, на возмещение затрат, возникших </w:t>
      </w:r>
      <w:r w:rsidR="00282BB1" w:rsidRPr="00E30EC9">
        <w:rPr>
          <w:rFonts w:ascii="Times New Roman" w:hAnsi="Times New Roman"/>
          <w:bCs/>
          <w:sz w:val="28"/>
        </w:rPr>
        <w:t xml:space="preserve">в </w:t>
      </w:r>
      <w:r w:rsidR="0080783D" w:rsidRPr="00E30EC9">
        <w:rPr>
          <w:rFonts w:ascii="Times New Roman" w:hAnsi="Times New Roman"/>
          <w:bCs/>
          <w:sz w:val="28"/>
        </w:rPr>
        <w:t>2020</w:t>
      </w:r>
      <w:r w:rsidR="00282BB1" w:rsidRPr="00E30EC9">
        <w:rPr>
          <w:rFonts w:ascii="Times New Roman" w:hAnsi="Times New Roman"/>
          <w:bCs/>
          <w:sz w:val="28"/>
        </w:rPr>
        <w:t xml:space="preserve"> году </w:t>
      </w:r>
      <w:r w:rsidR="00B94734" w:rsidRPr="00E30EC9">
        <w:rPr>
          <w:rFonts w:ascii="Times New Roman" w:hAnsi="Times New Roman"/>
          <w:bCs/>
          <w:sz w:val="28"/>
        </w:rPr>
        <w:t xml:space="preserve">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="00B94734" w:rsidRPr="00E30EC9">
        <w:rPr>
          <w:rFonts w:ascii="Times New Roman" w:hAnsi="Times New Roman"/>
          <w:bCs/>
          <w:sz w:val="28"/>
        </w:rPr>
        <w:t>прекурсоров</w:t>
      </w:r>
      <w:proofErr w:type="spellEnd"/>
      <w:r w:rsidRPr="00E30EC9">
        <w:rPr>
          <w:rFonts w:ascii="Times New Roman" w:hAnsi="Times New Roman"/>
          <w:sz w:val="28"/>
        </w:rPr>
        <w:t>.</w:t>
      </w:r>
    </w:p>
    <w:p w:rsidR="008E17AC" w:rsidRPr="00E30EC9" w:rsidRDefault="008E17AC" w:rsidP="008E17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Проект разработан Министерством здравоохранения Камчатского края в рамках полномочий отраслевого исполнительного органа государственной власти Камчатского края в соответствии распоряжением Правительства Камчатского края от 25.06.2014 № 259-РП с целью покрытия убытков от деятельности, связанной с оборотом наркотических средств и психотропных веществ и их </w:t>
      </w:r>
      <w:proofErr w:type="spellStart"/>
      <w:r w:rsidRPr="00E30EC9">
        <w:rPr>
          <w:rFonts w:ascii="Times New Roman" w:hAnsi="Times New Roman"/>
          <w:sz w:val="28"/>
        </w:rPr>
        <w:t>прекурсоров</w:t>
      </w:r>
      <w:proofErr w:type="spellEnd"/>
      <w:r w:rsidRPr="00E30EC9">
        <w:rPr>
          <w:rFonts w:ascii="Times New Roman" w:hAnsi="Times New Roman"/>
          <w:sz w:val="28"/>
        </w:rPr>
        <w:t xml:space="preserve">. </w:t>
      </w:r>
    </w:p>
    <w:p w:rsidR="008E17AC" w:rsidRPr="00E30EC9" w:rsidRDefault="008E17AC" w:rsidP="008E17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Убыточность деятельности обусловлена тем, что предельный размер надбавок к фактическим отпускным ценам, устанавливаемый в соответствии с Постановлением от 27.02.2010 № 98-П «Об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Камчатского края» из-за низкой стоимости большей части наркотических препаратов и психотропных веществ не покрывает расходов по их </w:t>
      </w:r>
      <w:r w:rsidRPr="00E30EC9">
        <w:rPr>
          <w:rFonts w:ascii="Times New Roman" w:hAnsi="Times New Roman"/>
          <w:bCs/>
          <w:sz w:val="28"/>
        </w:rPr>
        <w:t>хранению, реализации, распределению и приобретению</w:t>
      </w:r>
      <w:r w:rsidRPr="00E30EC9">
        <w:rPr>
          <w:rFonts w:ascii="Times New Roman" w:hAnsi="Times New Roman"/>
          <w:sz w:val="28"/>
        </w:rPr>
        <w:t>.</w:t>
      </w:r>
    </w:p>
    <w:p w:rsidR="008E17AC" w:rsidRPr="00E30EC9" w:rsidRDefault="008E17AC" w:rsidP="008E17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lastRenderedPageBreak/>
        <w:t xml:space="preserve">Лекарственные препараты, содержащие наркотические и психотропные вещества, согласно действующего законодательства, требуют особых условий хранения, отпуска и транспортировки, по сравнению с обычными препаратами. К таким условиям относятся: </w:t>
      </w:r>
      <w:r w:rsidRPr="00E30EC9">
        <w:rPr>
          <w:rFonts w:ascii="Times New Roman" w:hAnsi="Times New Roman"/>
          <w:sz w:val="28"/>
        </w:rPr>
        <w:tab/>
      </w:r>
    </w:p>
    <w:p w:rsidR="008E17AC" w:rsidRPr="00E30EC9" w:rsidRDefault="008E17AC" w:rsidP="008E17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охрана и техническое обслуживание охранной сигнализации (в </w:t>
      </w:r>
      <w:proofErr w:type="spellStart"/>
      <w:r w:rsidRPr="00E30EC9">
        <w:rPr>
          <w:rFonts w:ascii="Times New Roman" w:hAnsi="Times New Roman"/>
          <w:sz w:val="28"/>
        </w:rPr>
        <w:t>т.ч</w:t>
      </w:r>
      <w:proofErr w:type="spellEnd"/>
      <w:r w:rsidRPr="00E30EC9">
        <w:rPr>
          <w:rFonts w:ascii="Times New Roman" w:hAnsi="Times New Roman"/>
          <w:sz w:val="28"/>
        </w:rPr>
        <w:t xml:space="preserve">.: выезд бригады в случае </w:t>
      </w:r>
      <w:proofErr w:type="spellStart"/>
      <w:r w:rsidRPr="00E30EC9">
        <w:rPr>
          <w:rFonts w:ascii="Times New Roman" w:hAnsi="Times New Roman"/>
          <w:sz w:val="28"/>
        </w:rPr>
        <w:t>сработки</w:t>
      </w:r>
      <w:proofErr w:type="spellEnd"/>
      <w:r w:rsidRPr="00E30EC9">
        <w:rPr>
          <w:rFonts w:ascii="Times New Roman" w:hAnsi="Times New Roman"/>
          <w:sz w:val="28"/>
        </w:rPr>
        <w:t xml:space="preserve"> сигнализации и тревожной кнопки; организация внутреннего поста охраны, видеонаблюдение; организация охраны во время перевозки наркотических средств, психотропных веществ и их </w:t>
      </w:r>
      <w:proofErr w:type="spellStart"/>
      <w:r w:rsidRPr="00E30EC9">
        <w:rPr>
          <w:rFonts w:ascii="Times New Roman" w:hAnsi="Times New Roman"/>
          <w:sz w:val="28"/>
        </w:rPr>
        <w:t>прекурсоров</w:t>
      </w:r>
      <w:proofErr w:type="spellEnd"/>
      <w:r w:rsidRPr="00E30EC9">
        <w:rPr>
          <w:rFonts w:ascii="Times New Roman" w:hAnsi="Times New Roman"/>
          <w:sz w:val="28"/>
        </w:rPr>
        <w:t>);</w:t>
      </w:r>
    </w:p>
    <w:p w:rsidR="008E17AC" w:rsidRPr="00E30EC9" w:rsidRDefault="008E17AC" w:rsidP="008E17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подготовка и переподготовка кадров в части допуска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 w:rsidRPr="00E30EC9">
        <w:rPr>
          <w:rFonts w:ascii="Times New Roman" w:hAnsi="Times New Roman"/>
          <w:sz w:val="28"/>
        </w:rPr>
        <w:t>прекурсоров</w:t>
      </w:r>
      <w:proofErr w:type="spellEnd"/>
      <w:r w:rsidRPr="00E30EC9">
        <w:rPr>
          <w:rFonts w:ascii="Times New Roman" w:hAnsi="Times New Roman"/>
          <w:sz w:val="28"/>
        </w:rPr>
        <w:t xml:space="preserve"> наркотических средств и психотропных веществ;</w:t>
      </w:r>
    </w:p>
    <w:p w:rsidR="008E17AC" w:rsidRPr="00E30EC9" w:rsidRDefault="008E17AC" w:rsidP="008E17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организация проведения обязательных медицинских осмотров специалистов, работающих с наркотическими и психотропными веществами в соответствии с приказом </w:t>
      </w:r>
      <w:proofErr w:type="spellStart"/>
      <w:r w:rsidRPr="00E30EC9">
        <w:rPr>
          <w:rFonts w:ascii="Times New Roman" w:hAnsi="Times New Roman"/>
          <w:sz w:val="28"/>
        </w:rPr>
        <w:t>Минздравсоцразвития</w:t>
      </w:r>
      <w:proofErr w:type="spellEnd"/>
      <w:r w:rsidRPr="00E30EC9">
        <w:rPr>
          <w:rFonts w:ascii="Times New Roman" w:hAnsi="Times New Roman"/>
          <w:sz w:val="28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 и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и (или) опасными условиями труда»;</w:t>
      </w:r>
    </w:p>
    <w:p w:rsidR="008E17AC" w:rsidRPr="00E30EC9" w:rsidRDefault="008E17AC" w:rsidP="008E17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приобретение и доставка в Камчатский край лекарственных средств, содержащих наркотические средства и психотропные вещества и их </w:t>
      </w:r>
      <w:proofErr w:type="spellStart"/>
      <w:r w:rsidRPr="00E30EC9">
        <w:rPr>
          <w:rFonts w:ascii="Times New Roman" w:hAnsi="Times New Roman"/>
          <w:sz w:val="28"/>
        </w:rPr>
        <w:t>прекурсоров</w:t>
      </w:r>
      <w:proofErr w:type="spellEnd"/>
      <w:r w:rsidRPr="00E30EC9">
        <w:rPr>
          <w:rFonts w:ascii="Times New Roman" w:hAnsi="Times New Roman"/>
          <w:sz w:val="28"/>
        </w:rPr>
        <w:t xml:space="preserve"> посредством специальной связи; </w:t>
      </w:r>
    </w:p>
    <w:p w:rsidR="008E17AC" w:rsidRPr="00E30EC9" w:rsidRDefault="008E17AC" w:rsidP="008E17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ведение отдельного учета для осуществления деятельности, связанной с оборотом наркотических средств и психотропных веществ и их </w:t>
      </w:r>
      <w:proofErr w:type="spellStart"/>
      <w:r w:rsidRPr="00E30EC9">
        <w:rPr>
          <w:rFonts w:ascii="Times New Roman" w:hAnsi="Times New Roman"/>
          <w:sz w:val="28"/>
        </w:rPr>
        <w:t>прекурсоров</w:t>
      </w:r>
      <w:proofErr w:type="spellEnd"/>
      <w:r w:rsidRPr="00E30EC9">
        <w:rPr>
          <w:rFonts w:ascii="Times New Roman" w:hAnsi="Times New Roman"/>
          <w:sz w:val="28"/>
        </w:rPr>
        <w:t>.</w:t>
      </w:r>
    </w:p>
    <w:p w:rsidR="008E17AC" w:rsidRPr="00E30EC9" w:rsidRDefault="008E17AC" w:rsidP="008E17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>Деятельность, связанная с оборотом наркотических средств и психотропных веществ, включающая их хранение, реализа</w:t>
      </w:r>
      <w:r w:rsidRPr="00E30EC9">
        <w:rPr>
          <w:rFonts w:ascii="Times New Roman" w:hAnsi="Times New Roman"/>
          <w:sz w:val="28"/>
        </w:rPr>
        <w:softHyphen/>
        <w:t xml:space="preserve">цию, распределение, приобретение, является одним из видов основной детальности, осуществляемой предприятием. </w:t>
      </w:r>
    </w:p>
    <w:p w:rsidR="00E33A64" w:rsidRPr="00E30EC9" w:rsidRDefault="00E33A64" w:rsidP="00E33A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Настоящим проектом постановления Правительства Камчатского края предлагается утвердить </w:t>
      </w:r>
      <w:r w:rsidRPr="00E30EC9">
        <w:rPr>
          <w:rFonts w:ascii="Times New Roman" w:hAnsi="Times New Roman"/>
          <w:bCs/>
          <w:sz w:val="28"/>
        </w:rPr>
        <w:t xml:space="preserve">субсидию на возмещение затрат, возникших в связи с оказанием услуг по хранению, реализации, распределению, приобретению наркотических средств, психотропных веществ и их </w:t>
      </w:r>
      <w:proofErr w:type="spellStart"/>
      <w:r w:rsidRPr="00E30EC9">
        <w:rPr>
          <w:rFonts w:ascii="Times New Roman" w:hAnsi="Times New Roman"/>
          <w:bCs/>
          <w:sz w:val="28"/>
        </w:rPr>
        <w:t>прекурсоров</w:t>
      </w:r>
      <w:proofErr w:type="spellEnd"/>
      <w:r w:rsidRPr="00E30EC9">
        <w:rPr>
          <w:rFonts w:ascii="Times New Roman" w:hAnsi="Times New Roman"/>
          <w:bCs/>
          <w:sz w:val="28"/>
        </w:rPr>
        <w:t xml:space="preserve"> в рамках осуществления деятельности, связанной с оборотом наркотических средств, психотропных веществ и их </w:t>
      </w:r>
      <w:proofErr w:type="spellStart"/>
      <w:r w:rsidRPr="00E30EC9">
        <w:rPr>
          <w:rFonts w:ascii="Times New Roman" w:hAnsi="Times New Roman"/>
          <w:bCs/>
          <w:sz w:val="28"/>
        </w:rPr>
        <w:t>прекурсоров</w:t>
      </w:r>
      <w:proofErr w:type="spellEnd"/>
      <w:r w:rsidRPr="00E30EC9">
        <w:rPr>
          <w:rFonts w:ascii="Times New Roman" w:hAnsi="Times New Roman"/>
          <w:bCs/>
          <w:sz w:val="28"/>
        </w:rPr>
        <w:t xml:space="preserve"> в сумме 5 130,94796 тыс. рублей, рассчитанную как </w:t>
      </w:r>
      <w:r w:rsidRPr="00E30EC9">
        <w:rPr>
          <w:rFonts w:ascii="Times New Roman" w:hAnsi="Times New Roman"/>
          <w:sz w:val="28"/>
        </w:rPr>
        <w:t>разница между фактически произведенными затратами в сумме 7 822,07196 тыс. рублей и реализованным наложением (доходом) в сумме 2 691,12400 тыс. рублей.</w:t>
      </w:r>
    </w:p>
    <w:p w:rsidR="00BC3444" w:rsidRPr="00E30EC9" w:rsidRDefault="00BC3444" w:rsidP="00BC3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 xml:space="preserve">Законом Камчатского края от 26.11.2020 № 521 «О краевом бюджете на 2021 год и на плановый период 2022 и 2023 годов» на реализацию проекта предусмотрены ассигнования в сумме 7 053,84000 тыс. рублей. Принятие настоящего постановления Правительства Камчатского края не повлечет выделение дополнительных ассигнований из краевого бюджета. </w:t>
      </w:r>
    </w:p>
    <w:p w:rsidR="00BC3444" w:rsidRPr="00E30EC9" w:rsidRDefault="00BC3444" w:rsidP="00BC3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lastRenderedPageBreak/>
        <w:t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20.04.2021 года в срок до 29.04.2021 года.</w:t>
      </w:r>
    </w:p>
    <w:p w:rsidR="00BC3444" w:rsidRPr="00E30EC9" w:rsidRDefault="00BC3444" w:rsidP="00BC3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0EC9">
        <w:rPr>
          <w:rFonts w:ascii="Times New Roman" w:hAnsi="Times New Roman"/>
          <w:sz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bookmarkEnd w:id="0"/>
    <w:p w:rsidR="00BC3444" w:rsidRPr="00E30EC9" w:rsidRDefault="00BC3444" w:rsidP="00BC3444">
      <w:pPr>
        <w:spacing w:after="0"/>
        <w:jc w:val="both"/>
        <w:rPr>
          <w:rFonts w:ascii="Times New Roman" w:hAnsi="Times New Roman"/>
          <w:sz w:val="20"/>
        </w:rPr>
      </w:pPr>
    </w:p>
    <w:sectPr w:rsidR="00BC3444" w:rsidRPr="00E3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C4030"/>
    <w:multiLevelType w:val="hybridMultilevel"/>
    <w:tmpl w:val="7F0424F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02"/>
    <w:rsid w:val="00044BE2"/>
    <w:rsid w:val="0016634F"/>
    <w:rsid w:val="00282BB1"/>
    <w:rsid w:val="00336102"/>
    <w:rsid w:val="007469F8"/>
    <w:rsid w:val="0080783D"/>
    <w:rsid w:val="008E17AC"/>
    <w:rsid w:val="0090561E"/>
    <w:rsid w:val="00B94734"/>
    <w:rsid w:val="00BC3444"/>
    <w:rsid w:val="00E30EC9"/>
    <w:rsid w:val="00E33A64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7127D-2325-456D-970F-D1717F32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Крухмалева Елена Валентиновна</dc:creator>
  <cp:keywords/>
  <dc:description/>
  <cp:lastModifiedBy>Кирпунова Анна Андреевна</cp:lastModifiedBy>
  <cp:revision>10</cp:revision>
  <dcterms:created xsi:type="dcterms:W3CDTF">2021-04-18T22:21:00Z</dcterms:created>
  <dcterms:modified xsi:type="dcterms:W3CDTF">2021-04-20T02:58:00Z</dcterms:modified>
</cp:coreProperties>
</file>