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87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870"/>
      </w:tblGrid>
      <w:tr>
        <w:trPr/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постановлению Правительства Камчатского края 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Правительства Камчатского края 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2"/>
        <w:gridCol w:w="990"/>
        <w:gridCol w:w="3977"/>
      </w:tblGrid>
      <w:tr>
        <w:trPr>
          <w:trHeight w:val="1232" w:hRule="atLeast"/>
        </w:trPr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cs="Times New Roman" w:ascii="Times New Roman" w:hAnsi="Times New Roman"/>
          <w:color w:val="D9D9D9"/>
          <w:sz w:val="28"/>
          <w:szCs w:val="28"/>
        </w:rPr>
        <w:t xml:space="preserve">[горизонтальный штамп подписи </w:t>
      </w:r>
      <w:bookmarkEnd w:id="1"/>
      <w:r>
        <w:rPr>
          <w:rFonts w:cs="Times New Roman" w:ascii="Times New Roman" w:hAnsi="Times New Roman"/>
          <w:color w:val="D9D9D9"/>
          <w:sz w:val="28"/>
          <w:szCs w:val="28"/>
        </w:rPr>
        <w:t>1]</w:t>
      </w:r>
    </w:p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932" w:right="-113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</w:t>
      </w:r>
      <w:bookmarkStart w:id="2" w:name="_GoBack"/>
      <w:bookmarkEnd w:id="2"/>
      <w:r>
        <w:rPr>
          <w:rFonts w:ascii="Times New Roman" w:hAnsi="Times New Roman"/>
          <w:sz w:val="28"/>
        </w:rPr>
        <w:t>ние к постановлению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932" w:right="-113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4536" w:type="dxa"/>
        <w:jc w:val="left"/>
        <w:tblInd w:w="4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9"/>
        <w:gridCol w:w="1870"/>
        <w:gridCol w:w="486"/>
        <w:gridCol w:w="1700"/>
      </w:tblGrid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/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/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к постановлению Правительства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и 2025 годов»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Абзац одиннадцатый в части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1 изложить в следующей редакции: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«Маршрутизация пациентов при проведении медицинской реабилитации на территории Камчатского края осуществляется в порядке, установленном  нормативными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 Министерства здравоохранения Камчатского края, приведенными в приложении 7 к Территориальной программе, включающими перечень медицинских организаций, осуществляющих деятельность по медицинской реабилитации в условиях круглосуточного стационара, дневного стационара, амбулаторных условиях, а также критерии для направления пациента на консультацию с врачом по медицинской реабилитации с использованием дистанционных (телемедицинских) технологий и для направления для проведения медицинской реабилитации в профильных федеральных медицинских организациях.».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Строку 9 в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таблице пункта 2 части </w:t>
      </w:r>
      <w:r>
        <w:rPr>
          <w:rFonts w:ascii="Times New Roman" w:hAnsi="Times New Roman"/>
          <w:sz w:val="28"/>
          <w:szCs w:val="28"/>
          <w:lang w:eastAsia="ru-RU"/>
        </w:rPr>
        <w:t>71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6 «Средние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финансирования»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ind w:left="0" w:hanging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893"/>
        <w:gridCol w:w="1305"/>
        <w:gridCol w:w="1185"/>
        <w:gridCol w:w="1245"/>
        <w:gridCol w:w="1140"/>
        <w:gridCol w:w="1282"/>
      </w:tblGrid>
      <w:tr>
        <w:trPr>
          <w:trHeight w:val="1305" w:hRule="atLeast"/>
        </w:trPr>
        <w:tc>
          <w:tcPr>
            <w:tcW w:w="587" w:type="dxa"/>
            <w:tcBorders/>
            <w:vAlign w:val="center"/>
          </w:tcPr>
          <w:p>
            <w:pPr>
              <w:pStyle w:val="ConsPlusNormal"/>
              <w:widowControl w:val="false"/>
              <w:spacing w:before="0" w:after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2893" w:type="dxa"/>
            <w:tcBorders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430" w:leader="none"/>
              </w:tabs>
              <w:suppressAutoHyphens w:val="true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связи с заболеваниями – обращений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, всего, из них: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ConsPlus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обращений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1,7877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6 713,20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1,7877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7 136,66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0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Часть 9 приложения 7 </w:t>
      </w:r>
      <w:r>
        <w:rPr>
          <w:rFonts w:cs="Times New Roman" w:ascii="Times New Roman" w:hAnsi="Times New Roman"/>
          <w:b w:val="false"/>
          <w:sz w:val="28"/>
          <w:szCs w:val="28"/>
          <w:lang w:eastAsia="ru-RU"/>
        </w:rPr>
        <w:t>дополнить пунктом 16 следующего содержания: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lang w:eastAsia="ru-RU"/>
        </w:rPr>
      </w:pPr>
      <w:r>
        <w:rPr>
          <w:rFonts w:cs="Times New Roman" w:ascii="Times New Roman" w:hAnsi="Times New Roman"/>
          <w:b w:val="false"/>
          <w:sz w:val="28"/>
          <w:szCs w:val="28"/>
          <w:lang w:eastAsia="ru-RU"/>
        </w:rPr>
        <w:tab/>
        <w:t>«16) приказ Министерства здравоохранения Камчатского края</w:t>
        <w:br/>
        <w:t>от 28.02.2023 № 21-182 «Об организации оказания медицинской помощи взрослому населению по профилю «медицинская реабилитация» на территории Камчатского края».».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lang w:eastAsia="ru-RU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705" w:top="1267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44B1-FDF8-4416-A4E8-0B0EDC45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Application>LibreOffice/7.4.4.2$Linux_X86_64 LibreOffice_project/40$Build-2</Application>
  <AppVersion>15.0000</AppVersion>
  <Pages>2</Pages>
  <Words>353</Words>
  <Characters>2440</Characters>
  <CharactersWithSpaces>2763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2023-03-20T01:21:00Z</dcterms:created>
  <dc:creator>Киселев Виктор Вадимович</dc:creator>
  <dc:description/>
  <dc:language>ru-RU</dc:language>
  <cp:lastModifiedBy/>
  <cp:lastPrinted>2021-10-13T05:03:00Z</cp:lastPrinted>
  <dcterms:modified xsi:type="dcterms:W3CDTF">2023-09-06T13:54:17Z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