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8"/>
        <w:spacing w:before="0" w:after="0" w:line="276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480" distR="114480" simplePos="0" relativeHeight="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9359</wp:posOffset>
                </wp:positionV>
                <wp:extent cx="647640" cy="807840"/>
                <wp:effectExtent l="0" t="0" r="0" b="0"/>
                <wp:wrapSquare wrapText="bothSides"/>
                <wp:docPr id="1" name="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ject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640" cy="807840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margin;mso-position-horizontal:center;mso-position-vertical-relative:text;margin-top:0.74pt;mso-position-vertical:absolute;width:51.00pt;height:63.61pt;mso-wrap-distance-left:9.01pt;mso-wrap-distance-top:0.00pt;mso-wrap-distance-right:9.01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/>
    </w:p>
    <w:p>
      <w:pPr>
        <w:pStyle w:val="638"/>
        <w:jc w:val="center"/>
        <w:spacing w:before="0"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38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638"/>
        <w:spacing w:before="0"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638"/>
        <w:jc w:val="center"/>
        <w:spacing w:before="0" w:after="0" w:line="240" w:lineRule="auto"/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МИНИСТЕРСТВО ЗДРАВООХРАНЕНИЯ </w:t>
      </w:r>
      <w:r/>
    </w:p>
    <w:p>
      <w:pPr>
        <w:pStyle w:val="638"/>
        <w:jc w:val="center"/>
        <w:spacing w:before="0" w:after="0" w:line="240" w:lineRule="auto"/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КАМЧАТСКОГО КРАЯ</w:t>
      </w:r>
      <w:r/>
    </w:p>
    <w:p>
      <w:pPr>
        <w:pStyle w:val="638"/>
        <w:jc w:val="center"/>
        <w:spacing w:before="0"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38"/>
        <w:jc w:val="center"/>
        <w:spacing w:before="0"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ПРИКАЗ</w:t>
      </w:r>
      <w:r/>
    </w:p>
    <w:p>
      <w:pPr>
        <w:pStyle w:val="638"/>
        <w:jc w:val="both"/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84"/>
        <w:gridCol w:w="426"/>
        <w:gridCol w:w="198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638"/>
              <w:ind w:left="0" w:right="34" w:firstLine="0"/>
              <w:jc w:val="center"/>
              <w:spacing w:before="0" w:after="0" w:line="276" w:lineRule="auto"/>
              <w:widowControl w:val="off"/>
            </w:pPr>
            <w:r/>
            <w:bookmarkStart w:id="1" w:name="REGDATESTAMP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</w:t>
            </w:r>
            <w:bookmarkEnd w:id="1"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638"/>
              <w:jc w:val="right"/>
              <w:spacing w:before="0" w:after="0" w:line="276" w:lineRule="auto"/>
              <w:widowControl w:val="o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5" w:type="dxa"/>
            <w:vAlign w:val="top"/>
            <w:textDirection w:val="lrTb"/>
            <w:noWrap w:val="false"/>
          </w:tcPr>
          <w:p>
            <w:pPr>
              <w:pStyle w:val="638"/>
              <w:jc w:val="center"/>
              <w:spacing w:before="0" w:after="0" w:line="276" w:lineRule="auto"/>
              <w:widowControl w:val="off"/>
            </w:pPr>
            <w:r/>
            <w:bookmarkStart w:id="2" w:name="REGNUMSTAMP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</w:t>
            </w:r>
            <w:bookmarkEnd w:id="2"/>
            <w:r/>
            <w:r/>
          </w:p>
        </w:tc>
      </w:tr>
    </w:tbl>
    <w:p>
      <w:pPr>
        <w:pStyle w:val="638"/>
        <w:ind w:left="0" w:right="5526" w:firstLine="0"/>
        <w:jc w:val="center"/>
        <w:spacing w:before="0" w:after="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г. Петропавловск-Камчатский</w:t>
      </w:r>
      <w:r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77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79" w:type="dxa"/>
            <w:vAlign w:val="top"/>
            <w:textDirection w:val="lrTb"/>
            <w:noWrap w:val="false"/>
          </w:tcPr>
          <w:p>
            <w:pPr>
              <w:pStyle w:val="638"/>
              <w:ind w:left="30" w:right="0" w:firstLine="0"/>
              <w:jc w:val="center"/>
              <w:spacing w:before="0" w:after="0" w:line="240" w:lineRule="auto"/>
              <w:widowControl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изменения в приложение № 1 к приказу Министерства здравоохранения Камчатского края от 22.09.2022  № 21-763</w:t>
            </w:r>
            <w:r/>
          </w:p>
          <w:p>
            <w:pPr>
              <w:pStyle w:val="638"/>
              <w:ind w:left="30" w:right="0" w:firstLine="0"/>
              <w:jc w:val="center"/>
              <w:spacing w:before="0" w:after="0" w:line="240" w:lineRule="auto"/>
              <w:widowControl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«Об утверждении перечня медицинских организаций (структурных подразделений) оказывающих первичную медико-санитарную помощь и специализированную медицинскую помощь в стационарных условиях пациентам с новой коронавирусной инфекцией COVID-19»</w:t>
            </w:r>
            <w:r/>
          </w:p>
        </w:tc>
      </w:tr>
    </w:tbl>
    <w:p>
      <w:pPr>
        <w:pStyle w:val="638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8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8"/>
        <w:ind w:left="0" w:right="0" w:firstLine="709"/>
        <w:jc w:val="both"/>
        <w:spacing w:before="0" w:after="0"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ПРИКАЗЫВАЮ:</w:t>
      </w:r>
      <w:r/>
    </w:p>
    <w:p>
      <w:pPr>
        <w:pStyle w:val="638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8"/>
        <w:numPr>
          <w:ilvl w:val="0"/>
          <w:numId w:val="1"/>
        </w:numPr>
        <w:ind w:left="0" w:right="0" w:firstLine="709"/>
        <w:jc w:val="both"/>
        <w:spacing w:before="0" w:after="0"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Внести в при</w:t>
      </w:r>
      <w:r>
        <w:rPr>
          <w:rFonts w:ascii="Times New Roman" w:hAnsi="Times New Roman" w:cs="Times New Roman"/>
          <w:sz w:val="28"/>
          <w:szCs w:val="28"/>
        </w:rPr>
        <w:t xml:space="preserve">ложение № 1 к приказу Министерства здравоохранения Камчатского края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22.09.2022  № 21-763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ждении перечня медицинских организаций (структурных подразделений) оказывающих первичную медико-санитарную помощь и специализированную медицинскую помощь в стационарных условиях пациентам с новой коронавирусной инфекцией COVID-19» изменения, изложив его в </w:t>
      </w:r>
      <w:r>
        <w:rPr>
          <w:rFonts w:ascii="Times New Roman" w:hAnsi="Times New Roman" w:cs="Times New Roman"/>
          <w:sz w:val="28"/>
          <w:szCs w:val="28"/>
        </w:rPr>
        <w:t xml:space="preserve">редакции согласно приложению к настоящему приказу.</w:t>
      </w:r>
      <w:r/>
    </w:p>
    <w:p>
      <w:pPr>
        <w:pStyle w:val="638"/>
        <w:ind w:left="0" w:right="0" w:firstLine="709"/>
        <w:jc w:val="both"/>
        <w:spacing w:before="0" w:after="0" w:line="276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2.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Настоящий приказ вступает в силу через 10 дней после дня его официального опубликования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и распространяется на правоотношения, возникшие с 11 ноября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20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23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года.</w:t>
      </w:r>
      <w:r/>
    </w:p>
    <w:p>
      <w:pPr>
        <w:pStyle w:val="638"/>
        <w:ind w:left="0" w:right="0" w:firstLine="709"/>
        <w:jc w:val="both"/>
        <w:spacing w:before="0" w:after="0" w:line="276" w:lineRule="auto"/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3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. Контроль за исполнением настоящего приказа оставляю за собой.</w:t>
      </w:r>
      <w:r/>
    </w:p>
    <w:p>
      <w:pPr>
        <w:pStyle w:val="63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27"/>
        <w:gridCol w:w="3614"/>
        <w:gridCol w:w="2892"/>
      </w:tblGrid>
      <w:tr>
        <w:trPr>
          <w:trHeight w:val="89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27" w:type="dxa"/>
            <w:vAlign w:val="top"/>
            <w:textDirection w:val="lrTb"/>
            <w:noWrap w:val="false"/>
          </w:tcPr>
          <w:p>
            <w:pPr>
              <w:pStyle w:val="638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здравоохранения Камчатского края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14" w:type="dxa"/>
            <w:vAlign w:val="top"/>
            <w:textDirection w:val="lrTb"/>
            <w:noWrap w:val="false"/>
          </w:tcPr>
          <w:p>
            <w:pPr>
              <w:pStyle w:val="638"/>
              <w:ind w:left="0" w:right="-115" w:firstLine="0"/>
              <w:jc w:val="center"/>
              <w:spacing w:before="0" w:after="0" w:line="240" w:lineRule="auto"/>
              <w:widowControl w:val="off"/>
            </w:pPr>
            <w:r/>
            <w:bookmarkStart w:id="3" w:name="SIGNERSTAMP1"/>
            <w:r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 xml:space="preserve">[горизонтальный штамп подписи 1]</w:t>
            </w:r>
            <w:bookmarkEnd w:id="3"/>
            <w:r/>
            <w:r/>
          </w:p>
          <w:p>
            <w:pPr>
              <w:pStyle w:val="638"/>
              <w:ind w:left="0" w:right="0" w:firstLine="709"/>
              <w:jc w:val="righ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2" w:type="dxa"/>
            <w:vAlign w:val="top"/>
            <w:textDirection w:val="lrTb"/>
            <w:noWrap w:val="false"/>
          </w:tcPr>
          <w:p>
            <w:pPr>
              <w:pStyle w:val="638"/>
              <w:ind w:left="0" w:right="-5" w:firstLine="0"/>
              <w:jc w:val="right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38"/>
              <w:ind w:left="0" w:right="-5" w:firstLine="0"/>
              <w:jc w:val="right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Гашков</w:t>
            </w:r>
            <w:r/>
          </w:p>
        </w:tc>
      </w:tr>
    </w:tbl>
    <w:p>
      <w:pPr>
        <w:pStyle w:val="638"/>
      </w:pPr>
      <w:r/>
      <w:r/>
    </w:p>
    <w:p>
      <w:pPr>
        <w:pStyle w:val="638"/>
      </w:pPr>
      <w:r/>
      <w:r/>
    </w:p>
    <w:p>
      <w:pPr>
        <w:pStyle w:val="638"/>
      </w:pPr>
      <w:r/>
      <w:r/>
    </w:p>
    <w:p>
      <w:pPr>
        <w:pStyle w:val="638"/>
        <w:spacing w:after="0" w:line="240" w:lineRule="auto"/>
      </w:pPr>
      <w: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4"/>
          <w:szCs w:val="24"/>
        </w:rPr>
        <w:t xml:space="preserve">Приложение к приказу</w:t>
      </w:r>
      <w:r/>
    </w:p>
    <w:p>
      <w:pPr>
        <w:pStyle w:val="638"/>
        <w:spacing w:after="0"/>
      </w:pPr>
      <w:r>
        <w:rPr>
          <w:rFonts w:ascii="Times New Roman" w:hAnsi="Times New Roman" w:cs="Times New Roman"/>
          <w:sz w:val="24"/>
          <w:szCs w:val="24"/>
        </w:rPr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</w:t>
      </w:r>
      <w:r/>
    </w:p>
    <w:p>
      <w:pPr>
        <w:pStyle w:val="638"/>
        <w:ind w:left="5669" w:right="0" w:firstLine="0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Камчатского края</w:t>
      </w:r>
      <w:r/>
    </w:p>
    <w:p>
      <w:pPr>
        <w:pStyle w:val="638"/>
        <w:ind w:left="5669" w:right="0" w:firstLine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8"/>
        <w:ind w:left="5669" w:right="0" w:firstLine="0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«Приложение № 1 </w:t>
      </w:r>
      <w:r>
        <w:rPr>
          <w:rFonts w:ascii="Times New Roman" w:hAnsi="Times New Roman" w:cs="Times New Roman"/>
          <w:sz w:val="24"/>
          <w:szCs w:val="24"/>
        </w:rPr>
        <w:t xml:space="preserve">к приказу Министерства здравоохранения Камчатского края</w:t>
      </w:r>
      <w:r/>
    </w:p>
    <w:p>
      <w:pPr>
        <w:pStyle w:val="638"/>
        <w:ind w:left="5669" w:right="0" w:firstLine="0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от 22.09.2022 № 21-763»</w:t>
      </w:r>
      <w:r>
        <w:tab/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38"/>
        <w:ind w:left="0" w:right="2692" w:firstLine="0"/>
        <w:jc w:val="right"/>
        <w:spacing w:before="0"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</w:t>
      </w:r>
      <w:r/>
    </w:p>
    <w:p>
      <w:pPr>
        <w:pStyle w:val="638"/>
        <w:ind w:left="0" w:right="2692" w:firstLine="0"/>
        <w:jc w:val="right"/>
        <w:spacing w:before="0" w:after="0"/>
      </w:pPr>
      <w:r>
        <w:t xml:space="preserve"> </w:t>
      </w:r>
      <w:r/>
    </w:p>
    <w:p>
      <w:pPr>
        <w:pStyle w:val="638"/>
        <w:ind w:left="0" w:right="0" w:firstLine="0"/>
        <w:jc w:val="center"/>
        <w:spacing w:before="0" w:after="200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Перечень медицинских организаций, оказывающих медицинскую помощь пациентам с новой коронавирусной инфекцией COVID-19 в стационарных условиях</w:t>
      </w:r>
      <w:r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95"/>
        <w:gridCol w:w="864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95" w:type="dxa"/>
            <w:vAlign w:val="center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before="0"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8647" w:type="dxa"/>
            <w:vAlign w:val="center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before="0"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организации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95" w:type="dxa"/>
            <w:vAlign w:val="center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before="0"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8647" w:type="dxa"/>
            <w:vAlign w:val="center"/>
            <w:textDirection w:val="lrTb"/>
            <w:noWrap w:val="false"/>
          </w:tcPr>
          <w:p>
            <w:pPr>
              <w:pStyle w:val="638"/>
              <w:ind w:left="0" w:right="0" w:firstLine="0"/>
              <w:jc w:val="both"/>
              <w:spacing w:before="0"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здравоохранения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Камчатского края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«Камчатский краевой центр по профилактике и борьбе со СПИД и инфекционными заболеваниями»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95" w:type="dxa"/>
            <w:vAlign w:val="center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before="0"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8647" w:type="dxa"/>
            <w:vAlign w:val="center"/>
            <w:textDirection w:val="lrTb"/>
            <w:noWrap w:val="false"/>
          </w:tcPr>
          <w:p>
            <w:pPr>
              <w:pStyle w:val="638"/>
              <w:ind w:left="0" w:right="0" w:firstLine="0"/>
              <w:jc w:val="both"/>
              <w:spacing w:before="0"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Камчатского края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«Камчатская краевая детская инфекционная больница»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95" w:type="dxa"/>
            <w:vAlign w:val="center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before="0"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8647" w:type="dxa"/>
            <w:vAlign w:val="center"/>
            <w:textDirection w:val="lrTb"/>
            <w:noWrap w:val="false"/>
          </w:tcPr>
          <w:p>
            <w:pPr>
              <w:pStyle w:val="638"/>
              <w:ind w:left="0" w:right="0" w:firstLine="0"/>
              <w:jc w:val="both"/>
              <w:spacing w:before="0"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Камчатского края «Петропавловск-Камчатская городская больница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695" w:type="dxa"/>
            <w:vAlign w:val="center"/>
            <w:textDirection w:val="lrTb"/>
            <w:noWrap w:val="false"/>
          </w:tcPr>
          <w:p>
            <w:pPr>
              <w:pStyle w:val="638"/>
              <w:ind w:left="0" w:right="0" w:firstLine="0"/>
              <w:jc w:val="center"/>
              <w:spacing w:before="0"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8647" w:type="dxa"/>
            <w:vAlign w:val="center"/>
            <w:textDirection w:val="lrTb"/>
            <w:noWrap w:val="false"/>
          </w:tcPr>
          <w:p>
            <w:pPr>
              <w:pStyle w:val="638"/>
              <w:ind w:left="0" w:right="0" w:firstLine="0"/>
              <w:jc w:val="both"/>
              <w:spacing w:before="0"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здравоохранения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Камчатского края «Елизовская районная больница»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</w:t>
            </w:r>
            <w:r/>
          </w:p>
        </w:tc>
      </w:tr>
    </w:tbl>
    <w:p>
      <w:pPr>
        <w:pStyle w:val="638"/>
        <w:ind w:left="0" w:right="0" w:firstLine="0"/>
        <w:jc w:val="right"/>
        <w:spacing w:before="0" w:after="200"/>
      </w:pP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t xml:space="preserve"> </w:t>
      </w:r>
      <w:r/>
    </w:p>
    <w:p>
      <w:pPr>
        <w:pStyle w:val="638"/>
      </w:pPr>
      <w:r/>
      <w:r/>
    </w:p>
    <w:sectPr>
      <w:footnotePr/>
      <w:endnotePr/>
      <w:type w:val="nextPage"/>
      <w:pgSz w:w="11906" w:h="16838" w:orient="portrait"/>
      <w:pgMar w:top="1134" w:right="851" w:bottom="1134" w:left="1418" w:header="1134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egoe UI">
    <w:panose1 w:val="020B0502040504020204"/>
  </w:font>
  <w:font w:name="Times New Roman">
    <w:panose1 w:val="02020603050405020304"/>
  </w:font>
  <w:font w:name="XO Thames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character" w:styleId="14">
    <w:name w:val="Heading 1 Char"/>
    <w:basedOn w:val="667"/>
    <w:link w:val="65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7"/>
    <w:link w:val="67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7"/>
    <w:link w:val="64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7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7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67"/>
    <w:link w:val="676"/>
    <w:uiPriority w:val="10"/>
    <w:rPr>
      <w:sz w:val="48"/>
      <w:szCs w:val="48"/>
    </w:rPr>
  </w:style>
  <w:style w:type="character" w:styleId="37">
    <w:name w:val="Subtitle Char"/>
    <w:basedOn w:val="667"/>
    <w:link w:val="674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7"/>
    <w:link w:val="652"/>
    <w:uiPriority w:val="99"/>
  </w:style>
  <w:style w:type="character" w:styleId="45">
    <w:name w:val="Footer Char"/>
    <w:basedOn w:val="667"/>
    <w:link w:val="639"/>
    <w:uiPriority w:val="99"/>
  </w:style>
  <w:style w:type="character" w:styleId="47">
    <w:name w:val="Caption Char"/>
    <w:basedOn w:val="672"/>
    <w:link w:val="639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7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7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30" w:default="1">
    <w:name w:val="DStyle_paragraph"/>
    <w:pPr>
      <w:ind w:left="0" w:right="0" w:firstLine="0"/>
      <w:jc w:val="left"/>
      <w:spacing w:before="0" w:after="0" w:line="240" w:lineRule="auto"/>
    </w:pPr>
    <w:rPr>
      <w:rFonts w:ascii="Calibri" w:hAnsi="Calibri" w:cs="Calibri"/>
      <w:color w:val="000000"/>
      <w:spacing w:val="0"/>
      <w:sz w:val="22"/>
      <w:szCs w:val="22"/>
      <w:shd w:val="clear" w:color="auto" w:fill="auto"/>
    </w:rPr>
  </w:style>
  <w:style w:type="paragraph" w:styleId="631" w:customStyle="1">
    <w:name w:val="ListLabel 9"/>
    <w:basedOn w:val="630"/>
    <w:qFormat/>
  </w:style>
  <w:style w:type="paragraph" w:styleId="632" w:customStyle="1">
    <w:name w:val="Contents 2"/>
    <w:basedOn w:val="638"/>
    <w:next w:val="638"/>
    <w:qFormat/>
    <w:pPr>
      <w:ind w:left="200" w:right="0" w:firstLine="0"/>
      <w:jc w:val="left"/>
    </w:pPr>
    <w:rPr>
      <w:rFonts w:ascii="XO Thames" w:hAnsi="XO Thames" w:cs="XO Thames"/>
      <w:sz w:val="28"/>
      <w:szCs w:val="28"/>
    </w:rPr>
  </w:style>
  <w:style w:type="paragraph" w:styleId="633" w:customStyle="1">
    <w:name w:val="Contents 4"/>
    <w:basedOn w:val="638"/>
    <w:next w:val="638"/>
    <w:qFormat/>
    <w:pPr>
      <w:ind w:left="600" w:right="0" w:firstLine="0"/>
      <w:jc w:val="left"/>
    </w:pPr>
    <w:rPr>
      <w:rFonts w:ascii="XO Thames" w:hAnsi="XO Thames" w:cs="XO Thames"/>
      <w:sz w:val="28"/>
      <w:szCs w:val="28"/>
    </w:rPr>
  </w:style>
  <w:style w:type="paragraph" w:styleId="634" w:customStyle="1">
    <w:name w:val="Text body"/>
    <w:basedOn w:val="638"/>
    <w:qFormat/>
    <w:pPr>
      <w:spacing w:before="0" w:after="140" w:line="276" w:lineRule="auto"/>
    </w:pPr>
  </w:style>
  <w:style w:type="paragraph" w:styleId="635" w:customStyle="1">
    <w:name w:val="ListLabel 7"/>
    <w:basedOn w:val="630"/>
    <w:qFormat/>
  </w:style>
  <w:style w:type="paragraph" w:styleId="636" w:customStyle="1">
    <w:name w:val="Contents 6"/>
    <w:basedOn w:val="638"/>
    <w:next w:val="638"/>
    <w:qFormat/>
    <w:pPr>
      <w:ind w:left="1000" w:right="0" w:firstLine="0"/>
      <w:jc w:val="left"/>
    </w:pPr>
    <w:rPr>
      <w:rFonts w:ascii="XO Thames" w:hAnsi="XO Thames" w:cs="XO Thames"/>
      <w:sz w:val="28"/>
      <w:szCs w:val="28"/>
    </w:rPr>
  </w:style>
  <w:style w:type="paragraph" w:styleId="637" w:customStyle="1">
    <w:name w:val="Contents 7"/>
    <w:basedOn w:val="638"/>
    <w:next w:val="638"/>
    <w:qFormat/>
    <w:pPr>
      <w:ind w:left="1200" w:right="0" w:firstLine="0"/>
      <w:jc w:val="left"/>
    </w:pPr>
    <w:rPr>
      <w:rFonts w:ascii="XO Thames" w:hAnsi="XO Thames" w:cs="XO Thames"/>
      <w:sz w:val="28"/>
      <w:szCs w:val="28"/>
    </w:rPr>
  </w:style>
  <w:style w:type="paragraph" w:styleId="638" w:customStyle="1">
    <w:name w:val="Standard"/>
    <w:basedOn w:val="630"/>
    <w:qFormat/>
    <w:pPr>
      <w:jc w:val="left"/>
      <w:spacing w:before="0" w:after="160" w:line="259" w:lineRule="auto"/>
      <w:widowControl/>
    </w:pPr>
  </w:style>
  <w:style w:type="paragraph" w:styleId="639" w:customStyle="1">
    <w:name w:val="Footer"/>
    <w:basedOn w:val="638"/>
    <w:qFormat/>
    <w:pPr>
      <w:spacing w:before="0" w:after="0" w:line="240" w:lineRule="auto"/>
      <w:tabs>
        <w:tab w:val="center" w:pos="4677" w:leader="none"/>
        <w:tab w:val="right" w:pos="9354" w:leader="none"/>
      </w:tabs>
    </w:pPr>
    <w:rPr>
      <w:rFonts w:ascii="Times New Roman" w:hAnsi="Times New Roman" w:cs="Times New Roman"/>
      <w:sz w:val="28"/>
      <w:szCs w:val="28"/>
    </w:rPr>
  </w:style>
  <w:style w:type="paragraph" w:styleId="640" w:customStyle="1">
    <w:name w:val="Heading 3"/>
    <w:basedOn w:val="638"/>
    <w:next w:val="638"/>
    <w:qFormat/>
    <w:pPr>
      <w:jc w:val="both"/>
      <w:spacing w:before="120" w:after="120"/>
      <w:outlineLvl w:val="3"/>
    </w:pPr>
    <w:rPr>
      <w:rFonts w:ascii="XO Thames" w:hAnsi="XO Thames" w:cs="XO Thames"/>
      <w:b/>
      <w:bCs/>
      <w:sz w:val="26"/>
      <w:szCs w:val="26"/>
    </w:rPr>
  </w:style>
  <w:style w:type="paragraph" w:styleId="641" w:customStyle="1">
    <w:name w:val="List Paragraph"/>
    <w:basedOn w:val="638"/>
    <w:qFormat/>
    <w:pPr>
      <w:ind w:left="720" w:right="0" w:firstLine="0"/>
      <w:spacing w:before="0" w:after="200" w:line="276" w:lineRule="auto"/>
    </w:pPr>
    <w:rPr>
      <w:rFonts w:ascii="Calibri" w:hAnsi="Calibri" w:cs="Calibri"/>
    </w:rPr>
  </w:style>
  <w:style w:type="paragraph" w:styleId="642" w:customStyle="1">
    <w:name w:val="ConsPlusNormal"/>
    <w:basedOn w:val="630"/>
    <w:qFormat/>
    <w:pPr>
      <w:ind w:left="0" w:right="0" w:firstLine="0"/>
      <w:jc w:val="left"/>
      <w:spacing w:before="0" w:after="0" w:line="240" w:lineRule="auto"/>
      <w:widowControl w:val="off"/>
    </w:pPr>
    <w:rPr>
      <w:rFonts w:ascii="Times New Roman" w:hAnsi="Times New Roman" w:cs="Times New Roman"/>
      <w:b w:val="0"/>
      <w:bCs w:val="0"/>
      <w:i w:val="0"/>
      <w:iCs w:val="0"/>
      <w:strike w:val="0"/>
      <w:sz w:val="24"/>
      <w:szCs w:val="24"/>
      <w:u w:val="none"/>
    </w:rPr>
  </w:style>
  <w:style w:type="paragraph" w:styleId="643" w:customStyle="1">
    <w:name w:val="ListLabel 5"/>
    <w:basedOn w:val="630"/>
    <w:qFormat/>
  </w:style>
  <w:style w:type="paragraph" w:styleId="644" w:customStyle="1">
    <w:name w:val="Table Contents"/>
    <w:basedOn w:val="638"/>
    <w:qFormat/>
    <w:pPr>
      <w:widowControl w:val="off"/>
    </w:pPr>
  </w:style>
  <w:style w:type="paragraph" w:styleId="645" w:customStyle="1">
    <w:name w:val="ListLabel 6"/>
    <w:basedOn w:val="630"/>
    <w:qFormat/>
  </w:style>
  <w:style w:type="paragraph" w:styleId="646" w:customStyle="1">
    <w:name w:val="Верхний колонтитул Знак"/>
    <w:basedOn w:val="667"/>
    <w:qFormat/>
  </w:style>
  <w:style w:type="paragraph" w:styleId="647" w:customStyle="1">
    <w:name w:val="Contents 3"/>
    <w:basedOn w:val="638"/>
    <w:next w:val="638"/>
    <w:qFormat/>
    <w:pPr>
      <w:ind w:left="400" w:right="0" w:firstLine="0"/>
      <w:jc w:val="left"/>
    </w:pPr>
    <w:rPr>
      <w:rFonts w:ascii="XO Thames" w:hAnsi="XO Thames" w:cs="XO Thames"/>
      <w:sz w:val="28"/>
      <w:szCs w:val="28"/>
    </w:rPr>
  </w:style>
  <w:style w:type="paragraph" w:styleId="648" w:customStyle="1">
    <w:name w:val="ListLabel 4"/>
    <w:basedOn w:val="630"/>
    <w:qFormat/>
  </w:style>
  <w:style w:type="paragraph" w:styleId="649" w:customStyle="1">
    <w:name w:val="Текст Знак"/>
    <w:basedOn w:val="667"/>
    <w:qFormat/>
    <w:rPr>
      <w:rFonts w:ascii="Calibri" w:hAnsi="Calibri" w:cs="Calibri"/>
    </w:rPr>
  </w:style>
  <w:style w:type="paragraph" w:styleId="650" w:customStyle="1">
    <w:name w:val="Heading 5"/>
    <w:basedOn w:val="638"/>
    <w:next w:val="638"/>
    <w:qFormat/>
    <w:pPr>
      <w:jc w:val="both"/>
      <w:spacing w:before="120" w:after="120"/>
      <w:outlineLvl w:val="5"/>
    </w:pPr>
    <w:rPr>
      <w:rFonts w:ascii="XO Thames" w:hAnsi="XO Thames" w:cs="XO Thames"/>
      <w:b/>
      <w:bCs/>
      <w:sz w:val="22"/>
      <w:szCs w:val="22"/>
    </w:rPr>
  </w:style>
  <w:style w:type="paragraph" w:styleId="651" w:customStyle="1">
    <w:name w:val="Текст выноски Знак"/>
    <w:basedOn w:val="667"/>
    <w:qFormat/>
    <w:rPr>
      <w:rFonts w:ascii="Segoe UI" w:hAnsi="Segoe UI" w:cs="Segoe UI"/>
      <w:sz w:val="18"/>
      <w:szCs w:val="18"/>
    </w:rPr>
  </w:style>
  <w:style w:type="paragraph" w:styleId="652" w:customStyle="1">
    <w:name w:val="Header"/>
    <w:basedOn w:val="638"/>
    <w:qFormat/>
    <w:pPr>
      <w:spacing w:before="0" w:after="0" w:line="240" w:lineRule="auto"/>
      <w:tabs>
        <w:tab w:val="center" w:pos="4677" w:leader="none"/>
        <w:tab w:val="right" w:pos="9354" w:leader="none"/>
      </w:tabs>
    </w:pPr>
  </w:style>
  <w:style w:type="paragraph" w:styleId="653" w:customStyle="1">
    <w:name w:val="Heading 1"/>
    <w:basedOn w:val="638"/>
    <w:next w:val="638"/>
    <w:qFormat/>
    <w:pPr>
      <w:jc w:val="both"/>
      <w:spacing w:before="120" w:after="120"/>
      <w:outlineLvl w:val="1"/>
    </w:pPr>
    <w:rPr>
      <w:rFonts w:ascii="XO Thames" w:hAnsi="XO Thames" w:cs="XO Thames"/>
      <w:b/>
      <w:bCs/>
      <w:sz w:val="32"/>
      <w:szCs w:val="32"/>
    </w:rPr>
  </w:style>
  <w:style w:type="paragraph" w:styleId="654" w:customStyle="1">
    <w:name w:val="Internet link"/>
    <w:basedOn w:val="667"/>
    <w:qFormat/>
    <w:rPr>
      <w:color w:val="0563c1"/>
      <w:u w:val="single"/>
    </w:rPr>
  </w:style>
  <w:style w:type="paragraph" w:styleId="655" w:customStyle="1">
    <w:name w:val="Footnote"/>
    <w:basedOn w:val="638"/>
    <w:qFormat/>
    <w:pPr>
      <w:spacing w:before="0" w:after="0" w:line="240" w:lineRule="auto"/>
    </w:pPr>
    <w:rPr>
      <w:sz w:val="20"/>
      <w:szCs w:val="20"/>
    </w:rPr>
  </w:style>
  <w:style w:type="paragraph" w:styleId="656" w:customStyle="1">
    <w:name w:val="Balloon Text"/>
    <w:basedOn w:val="638"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57" w:customStyle="1">
    <w:name w:val="Contents 1"/>
    <w:basedOn w:val="638"/>
    <w:next w:val="638"/>
    <w:qFormat/>
    <w:pPr>
      <w:ind w:left="0" w:right="0" w:firstLine="0"/>
      <w:jc w:val="left"/>
    </w:pPr>
    <w:rPr>
      <w:rFonts w:ascii="XO Thames" w:hAnsi="XO Thames" w:cs="XO Thames"/>
      <w:b/>
      <w:bCs/>
      <w:sz w:val="28"/>
      <w:szCs w:val="28"/>
    </w:rPr>
  </w:style>
  <w:style w:type="paragraph" w:styleId="658" w:customStyle="1">
    <w:name w:val="Нижний колонтитул Знак"/>
    <w:basedOn w:val="667"/>
    <w:qFormat/>
    <w:rPr>
      <w:rFonts w:ascii="Times New Roman" w:hAnsi="Times New Roman" w:cs="Times New Roman"/>
      <w:sz w:val="28"/>
      <w:szCs w:val="28"/>
    </w:rPr>
  </w:style>
  <w:style w:type="paragraph" w:styleId="659" w:customStyle="1">
    <w:name w:val="Header and Footer"/>
    <w:basedOn w:val="638"/>
    <w:qFormat/>
  </w:style>
  <w:style w:type="paragraph" w:styleId="660" w:customStyle="1">
    <w:name w:val="Plain Text"/>
    <w:basedOn w:val="638"/>
    <w:qFormat/>
    <w:pPr>
      <w:spacing w:before="0" w:after="0" w:line="240" w:lineRule="auto"/>
    </w:pPr>
    <w:rPr>
      <w:rFonts w:ascii="Calibri" w:hAnsi="Calibri" w:cs="Calibri"/>
    </w:rPr>
  </w:style>
  <w:style w:type="paragraph" w:styleId="661" w:customStyle="1">
    <w:name w:val="Contents 9"/>
    <w:basedOn w:val="638"/>
    <w:next w:val="638"/>
    <w:qFormat/>
    <w:pPr>
      <w:ind w:left="1600" w:right="0" w:firstLine="0"/>
      <w:jc w:val="left"/>
    </w:pPr>
    <w:rPr>
      <w:rFonts w:ascii="XO Thames" w:hAnsi="XO Thames" w:cs="XO Thames"/>
      <w:sz w:val="28"/>
      <w:szCs w:val="28"/>
    </w:rPr>
  </w:style>
  <w:style w:type="paragraph" w:styleId="662" w:customStyle="1">
    <w:name w:val="Footnote Symbol"/>
    <w:basedOn w:val="667"/>
    <w:qFormat/>
    <w:rPr>
      <w:vertAlign w:val="superscript"/>
    </w:rPr>
  </w:style>
  <w:style w:type="paragraph" w:styleId="663" w:customStyle="1">
    <w:name w:val="ListLabel 2"/>
    <w:basedOn w:val="630"/>
    <w:qFormat/>
  </w:style>
  <w:style w:type="paragraph" w:styleId="664" w:customStyle="1">
    <w:name w:val="Contents 8"/>
    <w:basedOn w:val="638"/>
    <w:next w:val="638"/>
    <w:qFormat/>
    <w:pPr>
      <w:ind w:left="1400" w:right="0" w:firstLine="0"/>
      <w:jc w:val="left"/>
    </w:pPr>
    <w:rPr>
      <w:rFonts w:ascii="XO Thames" w:hAnsi="XO Thames" w:cs="XO Thames"/>
      <w:sz w:val="28"/>
      <w:szCs w:val="28"/>
    </w:rPr>
  </w:style>
  <w:style w:type="paragraph" w:styleId="665" w:customStyle="1">
    <w:name w:val="ListLabel 1"/>
    <w:basedOn w:val="630"/>
    <w:qFormat/>
  </w:style>
  <w:style w:type="paragraph" w:styleId="666" w:customStyle="1">
    <w:name w:val="Index"/>
    <w:basedOn w:val="638"/>
    <w:qFormat/>
  </w:style>
  <w:style w:type="paragraph" w:styleId="667" w:default="1" w:customStyle="1">
    <w:name w:val="Default Paragraph Font"/>
    <w:basedOn w:val="630"/>
    <w:qFormat/>
  </w:style>
  <w:style w:type="paragraph" w:styleId="668" w:customStyle="1">
    <w:name w:val="Contents 5"/>
    <w:basedOn w:val="638"/>
    <w:next w:val="638"/>
    <w:qFormat/>
    <w:pPr>
      <w:ind w:left="800" w:right="0" w:firstLine="0"/>
      <w:jc w:val="left"/>
    </w:pPr>
    <w:rPr>
      <w:rFonts w:ascii="XO Thames" w:hAnsi="XO Thames" w:cs="XO Thames"/>
      <w:sz w:val="28"/>
      <w:szCs w:val="28"/>
    </w:rPr>
  </w:style>
  <w:style w:type="paragraph" w:styleId="669" w:customStyle="1">
    <w:name w:val="Heading"/>
    <w:basedOn w:val="638"/>
    <w:next w:val="634"/>
    <w:qFormat/>
    <w:pPr>
      <w:keepNext/>
      <w:spacing w:before="240" w:after="120"/>
    </w:pPr>
    <w:rPr>
      <w:rFonts w:ascii="Open Sans" w:hAnsi="Open Sans" w:cs="Open Sans"/>
      <w:sz w:val="28"/>
      <w:szCs w:val="28"/>
    </w:rPr>
  </w:style>
  <w:style w:type="paragraph" w:styleId="670" w:customStyle="1">
    <w:name w:val="ListLabel 8"/>
    <w:basedOn w:val="630"/>
    <w:qFormat/>
  </w:style>
  <w:style w:type="paragraph" w:styleId="671" w:customStyle="1">
    <w:name w:val="List"/>
    <w:basedOn w:val="634"/>
    <w:qFormat/>
  </w:style>
  <w:style w:type="paragraph" w:styleId="672" w:customStyle="1">
    <w:name w:val="Caption"/>
    <w:basedOn w:val="638"/>
    <w:qFormat/>
    <w:pPr>
      <w:spacing w:before="120" w:after="120"/>
    </w:pPr>
    <w:rPr>
      <w:i/>
      <w:iCs/>
      <w:sz w:val="24"/>
      <w:szCs w:val="24"/>
    </w:rPr>
  </w:style>
  <w:style w:type="paragraph" w:styleId="673" w:customStyle="1">
    <w:name w:val="Footnote anchor"/>
    <w:basedOn w:val="630"/>
    <w:qFormat/>
    <w:rPr>
      <w:vertAlign w:val="superscript"/>
    </w:rPr>
  </w:style>
  <w:style w:type="paragraph" w:styleId="674" w:customStyle="1">
    <w:name w:val="Subtitle"/>
    <w:basedOn w:val="638"/>
    <w:next w:val="638"/>
    <w:qFormat/>
    <w:pPr>
      <w:jc w:val="both"/>
    </w:pPr>
    <w:rPr>
      <w:rFonts w:ascii="XO Thames" w:hAnsi="XO Thames" w:cs="XO Thames"/>
      <w:i/>
      <w:iCs/>
      <w:sz w:val="24"/>
      <w:szCs w:val="24"/>
    </w:rPr>
  </w:style>
  <w:style w:type="paragraph" w:styleId="675" w:customStyle="1">
    <w:name w:val="Текст сноски Знак"/>
    <w:basedOn w:val="667"/>
    <w:qFormat/>
    <w:rPr>
      <w:sz w:val="20"/>
      <w:szCs w:val="20"/>
    </w:rPr>
  </w:style>
  <w:style w:type="paragraph" w:styleId="676" w:customStyle="1">
    <w:name w:val="Title"/>
    <w:basedOn w:val="638"/>
    <w:next w:val="638"/>
    <w:qFormat/>
    <w:pPr>
      <w:jc w:val="center"/>
      <w:spacing w:before="567" w:after="567"/>
    </w:pPr>
    <w:rPr>
      <w:rFonts w:ascii="XO Thames" w:hAnsi="XO Thames" w:cs="XO Thames"/>
      <w:b/>
      <w:bCs/>
      <w:caps/>
      <w:sz w:val="40"/>
      <w:szCs w:val="40"/>
    </w:rPr>
  </w:style>
  <w:style w:type="paragraph" w:styleId="677" w:customStyle="1">
    <w:name w:val="Heading 4"/>
    <w:basedOn w:val="638"/>
    <w:next w:val="638"/>
    <w:qFormat/>
    <w:pPr>
      <w:jc w:val="both"/>
      <w:spacing w:before="120" w:after="120"/>
      <w:outlineLvl w:val="4"/>
    </w:pPr>
    <w:rPr>
      <w:rFonts w:ascii="XO Thames" w:hAnsi="XO Thames" w:cs="XO Thames"/>
      <w:b/>
      <w:bCs/>
      <w:sz w:val="24"/>
      <w:szCs w:val="24"/>
    </w:rPr>
  </w:style>
  <w:style w:type="paragraph" w:styleId="678" w:customStyle="1">
    <w:name w:val="ListLabel 3"/>
    <w:basedOn w:val="630"/>
    <w:qFormat/>
  </w:style>
  <w:style w:type="paragraph" w:styleId="679" w:customStyle="1">
    <w:name w:val="Heading 2"/>
    <w:basedOn w:val="638"/>
    <w:next w:val="638"/>
    <w:qFormat/>
    <w:pPr>
      <w:jc w:val="both"/>
      <w:spacing w:before="120" w:after="120"/>
      <w:outlineLvl w:val="2"/>
    </w:pPr>
    <w:rPr>
      <w:rFonts w:ascii="XO Thames" w:hAnsi="XO Thames" w:cs="XO Thames"/>
      <w:b/>
      <w:bCs/>
      <w:sz w:val="28"/>
      <w:szCs w:val="28"/>
    </w:rPr>
  </w:style>
  <w:style w:type="numbering" w:styleId="1088" w:default="1">
    <w:name w:val="No List"/>
    <w:uiPriority w:val="99"/>
    <w:semiHidden/>
    <w:unhideWhenUsed/>
  </w:style>
  <w:style w:type="table" w:styleId="10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Сагай Иван Андреевич</cp:lastModifiedBy>
  <cp:revision>1</cp:revision>
  <dcterms:modified xsi:type="dcterms:W3CDTF">2023-12-06T04:53:27Z</dcterms:modified>
</cp:coreProperties>
</file>