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5" w:rsidRDefault="000C01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A40AD5" w:rsidRDefault="00A40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0AD5" w:rsidRDefault="00A4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0AD5" w:rsidRDefault="00A4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0AD5" w:rsidRDefault="000C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40AD5" w:rsidRDefault="00A4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AD5" w:rsidRDefault="000C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A40AD5" w:rsidRDefault="000C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40AD5" w:rsidRDefault="00A40AD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D5" w:rsidRDefault="00A40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40AD5" w:rsidRDefault="000C018A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A40AD5" w:rsidRDefault="00A40AD5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A40AD5" w:rsidRDefault="000C018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A40AD5" w:rsidRDefault="00A40A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AD5" w:rsidRDefault="000C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Камчатского края от 16.08.2013 № 363-П «Об утверждении Положения о порядке и условиях предоставления единовременных денежных выплат медицинским работникам в 202</w:t>
      </w:r>
      <w:r w:rsidR="000115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в Камчатском крае»</w:t>
      </w:r>
    </w:p>
    <w:p w:rsidR="00A40AD5" w:rsidRDefault="00A4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D5" w:rsidRDefault="00A40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A40AD5" w:rsidRDefault="00A40A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AD5" w:rsidRDefault="000C018A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16.08.2013 № 363-П «Об утверждении Положения о порядке и условиях предоставления единовременных денежных выплат медицинским работникам в 202</w:t>
      </w:r>
      <w:r w:rsidR="000115D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              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40AD5" w:rsidRDefault="000C018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слова «в 202</w:t>
      </w:r>
      <w:r w:rsidR="000115D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году» заменить словами «в 202</w:t>
      </w:r>
      <w:r w:rsidR="000115D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году»;</w:t>
      </w:r>
    </w:p>
    <w:p w:rsidR="00A40AD5" w:rsidRDefault="000C018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части 1 </w:t>
      </w:r>
      <w:r w:rsidR="000115DA">
        <w:rPr>
          <w:rFonts w:ascii="Times New Roman" w:hAnsi="Times New Roman" w:cs="Times New Roman"/>
          <w:sz w:val="28"/>
          <w:szCs w:val="28"/>
        </w:rPr>
        <w:t>слова «в 2023</w:t>
      </w:r>
      <w:r>
        <w:rPr>
          <w:rFonts w:ascii="Times New Roman" w:hAnsi="Times New Roman" w:cs="Times New Roman"/>
          <w:sz w:val="28"/>
          <w:szCs w:val="28"/>
        </w:rPr>
        <w:t xml:space="preserve"> году» заменить словами «в 202</w:t>
      </w:r>
      <w:r w:rsidR="000115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A40AD5" w:rsidRDefault="000C01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2 слова «в 202</w:t>
      </w:r>
      <w:r w:rsidR="000115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  <w:r w:rsidR="00035088">
        <w:rPr>
          <w:rFonts w:ascii="Times New Roman" w:hAnsi="Times New Roman" w:cs="Times New Roman"/>
          <w:sz w:val="28"/>
          <w:szCs w:val="28"/>
        </w:rPr>
        <w:t xml:space="preserve"> заменить словами «в 202</w:t>
      </w:r>
      <w:r w:rsidR="000115DA">
        <w:rPr>
          <w:rFonts w:ascii="Times New Roman" w:hAnsi="Times New Roman" w:cs="Times New Roman"/>
          <w:sz w:val="28"/>
          <w:szCs w:val="28"/>
        </w:rPr>
        <w:t>4</w:t>
      </w:r>
      <w:r w:rsidR="00035088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A40AD5" w:rsidRDefault="000C018A">
      <w:pPr>
        <w:pStyle w:val="afd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приложение изложить в редакции согласно приложению к настоящему постановлению.</w:t>
      </w:r>
    </w:p>
    <w:p w:rsidR="00A40AD5" w:rsidRDefault="000C018A">
      <w:pPr>
        <w:pStyle w:val="af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A40AD5" w:rsidRDefault="00A40A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AD5" w:rsidRDefault="00A40A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AD5" w:rsidRDefault="00A40A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A40AD5">
        <w:trPr>
          <w:trHeight w:val="1232"/>
        </w:trPr>
        <w:tc>
          <w:tcPr>
            <w:tcW w:w="4678" w:type="dxa"/>
            <w:shd w:val="clear" w:color="auto" w:fill="auto"/>
          </w:tcPr>
          <w:p w:rsidR="00A40AD5" w:rsidRDefault="000C01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A40AD5" w:rsidRDefault="00A40AD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0AD5" w:rsidRDefault="00A40AD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D5" w:rsidRDefault="000C018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A40AD5" w:rsidRDefault="000C018A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1"/>
    </w:p>
    <w:p w:rsidR="00A40AD5" w:rsidRDefault="00A40AD5">
      <w:pPr>
        <w:spacing w:after="0" w:line="240" w:lineRule="auto"/>
        <w:ind w:left="4962" w:hanging="6"/>
        <w:rPr>
          <w:rFonts w:ascii="Times New Roman" w:hAnsi="Times New Roman"/>
          <w:sz w:val="28"/>
        </w:rPr>
      </w:pPr>
    </w:p>
    <w:p w:rsidR="00A40AD5" w:rsidRDefault="00A40AD5">
      <w:pPr>
        <w:spacing w:after="0" w:line="240" w:lineRule="auto"/>
        <w:ind w:left="4962" w:hanging="6"/>
        <w:rPr>
          <w:rFonts w:ascii="Times New Roman" w:hAnsi="Times New Roman"/>
          <w:sz w:val="28"/>
        </w:rPr>
      </w:pPr>
    </w:p>
    <w:p w:rsidR="00A40AD5" w:rsidRDefault="00A40AD5">
      <w:pPr>
        <w:spacing w:after="0" w:line="240" w:lineRule="auto"/>
        <w:ind w:left="4962" w:hanging="6"/>
        <w:rPr>
          <w:rFonts w:ascii="Times New Roman" w:hAnsi="Times New Roman"/>
          <w:sz w:val="28"/>
        </w:rPr>
      </w:pPr>
    </w:p>
    <w:p w:rsidR="00161AC9" w:rsidRDefault="00161AC9">
      <w:pPr>
        <w:spacing w:after="0" w:line="240" w:lineRule="auto"/>
        <w:ind w:left="4962" w:hanging="6"/>
        <w:rPr>
          <w:rFonts w:ascii="Times New Roman" w:hAnsi="Times New Roman"/>
          <w:sz w:val="28"/>
        </w:rPr>
      </w:pPr>
    </w:p>
    <w:p w:rsidR="00A40AD5" w:rsidRDefault="000C018A">
      <w:pPr>
        <w:spacing w:after="0" w:line="240" w:lineRule="auto"/>
        <w:ind w:left="4962" w:hanging="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A40AD5" w:rsidRDefault="000C018A">
      <w:pPr>
        <w:widowControl w:val="0"/>
        <w:spacing w:after="0" w:line="240" w:lineRule="auto"/>
        <w:ind w:left="4962" w:right="-2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Правительства Камчатского края</w:t>
      </w:r>
    </w:p>
    <w:tbl>
      <w:tblPr>
        <w:tblStyle w:val="af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A40AD5">
        <w:tc>
          <w:tcPr>
            <w:tcW w:w="480" w:type="dxa"/>
          </w:tcPr>
          <w:p w:rsidR="00A40AD5" w:rsidRDefault="000C018A">
            <w:pPr>
              <w:spacing w:after="60"/>
              <w:ind w:hanging="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A40AD5" w:rsidRDefault="000C018A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A40AD5" w:rsidRDefault="000C018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40AD5" w:rsidRDefault="000C018A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40AD5" w:rsidRDefault="00A40A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AD5" w:rsidRDefault="000C018A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постановлению </w:t>
      </w:r>
    </w:p>
    <w:p w:rsidR="00A40AD5" w:rsidRDefault="000C018A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A40AD5" w:rsidRDefault="000C01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16.08.2013 № 363-П</w:t>
      </w:r>
    </w:p>
    <w:p w:rsidR="00A40AD5" w:rsidRDefault="00A40A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AD5" w:rsidRDefault="000C01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40AD5" w:rsidRDefault="000C01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порядке и условиях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единовременных денежных выплат медицинским работникам в 202</w:t>
      </w:r>
      <w:r w:rsidR="000115D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в Камчатском крае</w:t>
      </w:r>
    </w:p>
    <w:p w:rsidR="00A40AD5" w:rsidRDefault="00A40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предоставления единовременных денежных выплат медицинским работникам государственных учреждений здравоохранения Камчатского края                                   (далее соответственно – медицинский работник, медицинская организация) в целях достижения ожидаемых результатов подпрограммы 7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Единовременная денежная выплата (далее – выплата) предоставляется Министерством здравоохранения Камчатского края (далее – Министерство) в пределах лимитов бюджетных обязательств, доведенных в установленном порядке до Министерства.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целей настоящего Положения используются следующие понятия: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прибывший на работу медицинский работник – медицинский работник,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впервые заключивший трудовой договор с медицинской организацией по вакантной должности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после окончания обучения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образовательной организации высшего образования или медицинской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позволяющего вести профессиональную деятельность в сфере здравоохранения, связанную с осуществлением медицинской деятельности (далее – окончание обучения), при условии заключения трудового договора с медицинской организацией в течение 3 лет после окончания обучения;  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окончания обучения по целевому направлению Министерства;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другого субъекта Российской Федерации, в случае если медицинский работник, постоянно проживал в Камчатском крае, но осуществлял медицинскую деятельность в медицинских организациях, расположенных в других субъектах Российской Федерации, не менее 3 лет;</w:t>
      </w:r>
    </w:p>
    <w:p w:rsidR="00A40AD5" w:rsidRDefault="000C01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переехавший на работу медицинский работник – медицинский работник, сменивший место жительства в связи с переездом на работу в медицинскую организацию из другого субъекта Российской Федерации или другого государства,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впервые заключивший трудовой договор с медицинской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организацией по вакантной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53"/>
      <w:bookmarkEnd w:id="3"/>
      <w:r>
        <w:rPr>
          <w:rFonts w:ascii="Times New Roman" w:hAnsi="Times New Roman" w:cs="Times New Roman"/>
          <w:sz w:val="28"/>
          <w:szCs w:val="28"/>
        </w:rPr>
        <w:t>Выплата предоставляется следующим медицинским работникам, прибывшим (переехавшим) на территорию Камчатского края  в 202</w:t>
      </w:r>
      <w:r w:rsidR="000115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–2023</w:t>
      </w:r>
      <w:r w:rsidR="00E9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годах, с целью заключения трудового договора (эффективного контракта) с медицинской организацией на условиях полного рабочего дня с продолжительностью рабочего времени, установленного в соответствии со </w:t>
      </w:r>
      <w:hyperlink r:id="rId12" w:tooltip="consultantplus://offline/ref=6BD04833D202C4CFAC693304AF3934C6BDB033C4C84ED8A0F06951DAAB2C7B71240CED89C9926014E8B6DECF208472808B1229F38D1EF945k4a9X" w:history="1">
        <w:r>
          <w:rPr>
            <w:rFonts w:ascii="Times New Roman" w:hAnsi="Times New Roman" w:cs="Times New Roman"/>
            <w:sz w:val="28"/>
            <w:szCs w:val="28"/>
          </w:rPr>
          <w:t>статьями 320 и 350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="0066602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(далее – трудовой договор):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врачам, прибывшим (переехавшим) в города Петропавловск-Камчатский, Елизово и Вилючинск;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фельдшерам, прибывшим (переехавшим) в населенные пункты Камчатского края (за исключением городов Петропавловска-Камчатского, Елизово и Вилючинска).</w:t>
      </w:r>
    </w:p>
    <w:p w:rsidR="00A40AD5" w:rsidRDefault="000C01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Условиями предоставления выплаты являются:</w:t>
      </w:r>
    </w:p>
    <w:p w:rsidR="00A40AD5" w:rsidRDefault="000C01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трудового договора, заключенного медицинским работником с медицинской организацией по основному месту работы, по вакантной должности на срок не менее 3 лет  (данное условие применяется с учетом особенностей, предусмотренных </w:t>
      </w:r>
      <w:hyperlink w:anchor="P72" w:tooltip="#P7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A40AD5" w:rsidRDefault="000C018A" w:rsidP="00330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1AC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61AC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трудовой функции </w:t>
      </w:r>
      <w:r w:rsidR="003306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 включенной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</w:t>
      </w:r>
      <w:r w:rsidR="000115DA" w:rsidRPr="000115DA"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Выплата предоставляется медицинским работникам однократно на основании договора о предоставлении единовременной денежной выплаты медицинскому работнику в Камчатском крае (далее – договор о предоставлении выплаты), заключенного с Министерством и медицинской организацией в соответствии с частью 13 настоящего Положения по форме, утвержденной приказом Министерства: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2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врачам-акушерам-гинекологам, врачам-неонатологам, врачам-анестезиологам-реаниматологам в размере 0,5 млн рублей;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врачам других специальностей в размере 0,3 млн рублей;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фельдшерам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0,2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Право на заключение договора о предоставлени</w:t>
      </w:r>
      <w:r w:rsidR="00EF7B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выплаты сохраняется: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медицинским работником, который прекратил (расторг) трудовой договор до истечения трехлетнего срока (кроме случаев расторжения трудового договора за виновные действия), и который в течение 10 рабочих дней со дня прекращения (расторжения) трудового договора заключил новый трудовой договор с медицинской организацией, расположенной в населенных пунктах Камчатского края</w:t>
      </w:r>
      <w:r w:rsidR="00E94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части 4 настоящего Положения, на условиях</w:t>
      </w:r>
      <w:r w:rsidR="00EF7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частью 5 настоящего Положения, если выплата не была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получена медицинским работником ранее в соответствии с нормативными правовыми актами Камчатского края;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медицинским работником, который прекратил трудовой договор до истечения трехлетнего срока по основанию, предусмотренному </w:t>
      </w:r>
      <w:hyperlink r:id="rId13" w:tooltip="consultantplus://offline/ref=14440268F80F702944961DBB6EAE12B46AF1E5EFB84AAB142353F4A86965DE14D27F6F673F35056A26FF93536E7047552F752CF5183A54EAXDO9V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                   части </w:t>
        </w:r>
        <w:r w:rsidR="0033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первой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83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и который в течение 90 календарных дней со дня окончания срока военной службы или заменяющей ее альтернативной гражданской службы заключил другой трудовой договор с медицинской организацией, расположенной в населенных пунктах Камчатского края</w:t>
      </w:r>
      <w:r w:rsidR="00E94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части 4 настоящего Положения, на условиях</w:t>
      </w:r>
      <w:r w:rsidR="008B1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частью 5 настоящего Положения, если выплата не была получена медицинским работником ранее в соответствии с нормативными правовыми актами Камчатского края.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>8. Для заключения договора о предоставлении выплаты медицинский работник после заключения трудового договора направляет в Министерство следующие документы: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предоставлении выплаты по форме, утвержденной приказом Министерства;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письма, заверенную медицинской организацией, о приглашении медицинского работника на работу в медицинскую организацию                                            (за исключением врачей, прибывших после окончания обучения по целевому направлению Министерства);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паспорта гражданина Российской Федерации;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копию документа, подтверждающего изменение фамилии (имени, отчества (при наличии), в случае если фамилия, имя или отчество (при наличии) изменялись;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115DA" w:rsidRPr="000115DA">
        <w:rPr>
          <w:rFonts w:ascii="Times New Roman" w:hAnsi="Times New Roman" w:cs="Times New Roman"/>
          <w:sz w:val="28"/>
          <w:szCs w:val="28"/>
        </w:rPr>
        <w:t>копию свидетельства о регистрации по месту пребывания на территории Камчатского края, в случае отсутствия регистрации по месту жительства на территории Российской Федерации (для граждан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копию паспорта иностранного гражданина и копию вида на жительство иностранного гражданина, со штампом о регистрации по месту жительства на территории Российской Федерации или копию отрывной части бланка уведомления о прибытии иностранного гражданина или лица без гражданства в место пребывания на территорию Камчатского края, в случае отсутствия вида на жительство иностранного гражданина (для иностранных граждан); 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копии документов о высшем (медицинском) образовании, об окончании интернатуры (ординатуры) (при наличии), диплома о профессиональной переподготовке (при наличии), заверенные медицинской организацией;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копию диплома о среднем (медицинском) профессиональном </w:t>
      </w:r>
      <w:r>
        <w:rPr>
          <w:rFonts w:ascii="Times New Roman" w:hAnsi="Times New Roman" w:cs="Times New Roman"/>
          <w:sz w:val="28"/>
          <w:szCs w:val="28"/>
        </w:rPr>
        <w:t>образовании по специальности «Лечебное дело» квалификации «Фельдшер», заверенную медицинской организацией;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копии действующих сертификатов специалиста и (или) сведений (протоколов, выписок) о прохождении аккредитации специалиста, </w:t>
      </w:r>
      <w:r>
        <w:rPr>
          <w:rFonts w:ascii="Times New Roman" w:hAnsi="Times New Roman" w:cs="Times New Roman"/>
          <w:sz w:val="28"/>
          <w:szCs w:val="28"/>
        </w:rPr>
        <w:t>заверенных медицинской организацией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копию действующего трудового договора, заверенную медицинской организацией; 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трудовой деятельности медицинского работника, оформленные в установленном законодательством порядке и (или) копию трудовой книжки, заверенную медицинской организацией;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заявление о согласии на обработку персональных данных;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реквизиты счета, открытого в кредитной организации медицинскому работнику.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Основаниями для отказа в предоставлении выплаты являются: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медицинского работника условиям получения выплаты, предусмотренным частями 4 и 5 настоящего Положения;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не в полном объеме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8 настоящего Положения;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ранее реализованное медицинским работником право на получение выплаты в соответствии с нормативными правовыми актами Камчатского края.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Министерство в течение 15 рабочих дней со дня поступления документов, предусмотренных частью 8 настоящего Положения, рассматривает их, осуществляет проверку и принимает решение о назначении выплаты или об отказе в назначении выплаты.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назначении выплаты оформляется приказом Министерства, решение об отказе в назначении выплаты оформляется уведомлением с указанием причины отказа.</w:t>
      </w:r>
    </w:p>
    <w:p w:rsidR="00A40AD5" w:rsidRDefault="000C01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Министерство в течение 5 рабочих дней со дня принятия решения о назначении выплаты или об отказе в назначении выплаты направляет медицинскому работнику уведомление о принятом решении </w:t>
      </w:r>
      <w:r>
        <w:rPr>
          <w:rFonts w:ascii="Times New Roman" w:hAnsi="Times New Roman"/>
          <w:sz w:val="28"/>
        </w:rPr>
        <w:t xml:space="preserve">посредством почтового с уведомлением или электронного отправления по адресу, указанному в заявлении </w:t>
      </w:r>
      <w:r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>
        <w:rPr>
          <w:rFonts w:ascii="Times New Roman" w:hAnsi="Times New Roman"/>
          <w:sz w:val="28"/>
        </w:rPr>
        <w:t>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После принятия решения о предоставлении выплаты между медицинским работником, Министерством и медицинской организацией в течение 10 рабочих дней заключается договор о предоставлении выплаты в соответствии с которым, медицинский работник принимает следующие обязательства: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6EB2" w:rsidRPr="00BD6EB2">
        <w:rPr>
          <w:rFonts w:ascii="Times New Roman" w:hAnsi="Times New Roman" w:cs="Times New Roman"/>
          <w:sz w:val="28"/>
          <w:szCs w:val="28"/>
        </w:rPr>
        <w:t>исполнять трудовые обязанности в медицинско</w:t>
      </w:r>
      <w:r w:rsidR="00BD6EB2">
        <w:rPr>
          <w:rFonts w:ascii="Times New Roman" w:hAnsi="Times New Roman" w:cs="Times New Roman"/>
          <w:sz w:val="28"/>
          <w:szCs w:val="28"/>
        </w:rPr>
        <w:t>й</w:t>
      </w:r>
      <w:r w:rsidR="00BD6EB2" w:rsidRPr="00BD6EB2">
        <w:rPr>
          <w:rFonts w:ascii="Times New Roman" w:hAnsi="Times New Roman" w:cs="Times New Roman"/>
          <w:sz w:val="28"/>
          <w:szCs w:val="28"/>
        </w:rPr>
        <w:t xml:space="preserve"> </w:t>
      </w:r>
      <w:r w:rsidR="00BD6EB2">
        <w:rPr>
          <w:rFonts w:ascii="Times New Roman" w:hAnsi="Times New Roman" w:cs="Times New Roman"/>
          <w:sz w:val="28"/>
          <w:szCs w:val="28"/>
        </w:rPr>
        <w:t>организации</w:t>
      </w:r>
      <w:r w:rsidR="00BD6EB2" w:rsidRPr="00BD6EB2">
        <w:rPr>
          <w:rFonts w:ascii="Times New Roman" w:hAnsi="Times New Roman" w:cs="Times New Roman"/>
          <w:sz w:val="28"/>
          <w:szCs w:val="28"/>
        </w:rPr>
        <w:t xml:space="preserve"> в течение 3 лет в соответствии с трудовым договором</w:t>
      </w:r>
      <w:r w:rsidR="00BD6EB2">
        <w:rPr>
          <w:rFonts w:ascii="Times New Roman" w:hAnsi="Times New Roman" w:cs="Times New Roman"/>
          <w:sz w:val="28"/>
          <w:szCs w:val="28"/>
        </w:rPr>
        <w:t>,</w:t>
      </w:r>
      <w:r w:rsidR="00BD6EB2" w:rsidRPr="00BD6EB2">
        <w:rPr>
          <w:rFonts w:ascii="Times New Roman" w:hAnsi="Times New Roman" w:cs="Times New Roman"/>
          <w:sz w:val="28"/>
          <w:szCs w:val="28"/>
        </w:rPr>
        <w:t xml:space="preserve"> при условии продления договора о предоставлении выплаты на период неисполнения трудовой функции в полном объеме (кроме времени отдыха, предусмотренного статьями 106 и 107 Трудового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возвратить в течение 30 календарных дней со дня прекращения трудового договора в доход краевого бюджета часть выплаты, рассчитанной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пропорционально неотработанному периоду со дня прекращения трудового договора до истечения трехлетнего срока (за исключением случаев прекращения трудового договора по основаниям, предусмотренным </w:t>
      </w:r>
      <w:hyperlink r:id="rId14" w:tooltip="consultantplus://offline/ref=D48D74AAA5BE56C20277CA37991936AE172BB719FB3FAF9FFAA3C7E92D7423F4435F942BA65C48066F6F168515C4ACA45F26CF7098i1xEF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8 части </w:t>
        </w:r>
        <w:r w:rsidR="0033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первой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статьи 77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ooltip="consultantplus://offline/ref=D48D74AAA5BE56C20277CA37991936AE172BB719FB3FAF9FFAA3C7E92D7423F4435F942AAF5E48066F6F168515C4ACA45F26CF7098i1xEF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16" w:tooltip="consultantplus://offline/ref=D48D74AAA5BE56C20277CA37991936AE172BB719FB3FAF9FFAA3C7E92D7423F4435F942EAE5845503B2017D95196BFA55826CC70841D7A99iFx4F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7 части </w:t>
        </w:r>
        <w:r w:rsidR="0033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первой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а также 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на обучение по дополнительным профессиональным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возвратить в течение 30 календарных дней со дня прекращения трудового договора в доход краевого бюджета часть выплаты, рассчитанной пропорционально неотработанному периоду со дня прекращения трудового договора до истечения трехлетнего срока, в случае увольнения в связи с призывом на военную службу (в соответствии с </w:t>
      </w:r>
      <w:hyperlink r:id="rId17" w:tooltip="consultantplus://offline/ref=E2FCDE79E6A8823B2102DACC9056591CFF13580CD9AF59EE9194A92494D7E31464AA534A96FB1AC6729ABA61C2D1BFCA48E578770021D68DEBx9F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 части первой </w:t>
        </w:r>
        <w:r w:rsidR="0033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или продлить срок действия договора о предоставлении выплаты на период неисполнения трудовой функции (по выбору медицинского работника).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Основаниями для продления срока действия </w:t>
      </w:r>
      <w:r w:rsidR="00EF7B3D">
        <w:rPr>
          <w:rFonts w:ascii="Times New Roman" w:hAnsi="Times New Roman" w:cs="Times New Roman"/>
          <w:sz w:val="28"/>
          <w:szCs w:val="28"/>
        </w:rPr>
        <w:t>договора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медицинским работником являются:</w:t>
      </w:r>
    </w:p>
    <w:p w:rsidR="00A40AD5" w:rsidRDefault="00A72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018A">
        <w:rPr>
          <w:rFonts w:ascii="Times New Roman" w:hAnsi="Times New Roman" w:cs="Times New Roman"/>
          <w:color w:val="000000" w:themeColor="text1"/>
          <w:sz w:val="28"/>
          <w:szCs w:val="28"/>
        </w:rPr>
        <w:t>) нахождение медицинского работника в отпуске по уходу за ребенком до достижения им возраста трех лет;</w:t>
      </w:r>
    </w:p>
    <w:p w:rsidR="00A40AD5" w:rsidRDefault="00A72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018A">
        <w:rPr>
          <w:rFonts w:ascii="Times New Roman" w:hAnsi="Times New Roman" w:cs="Times New Roman"/>
          <w:color w:val="000000" w:themeColor="text1"/>
          <w:sz w:val="28"/>
          <w:szCs w:val="28"/>
        </w:rPr>
        <w:t>) прохождение медицинским работником военной службы или заменяющей ее альтернативной гражданской службы в случае принятия медицинским работником решения о продлении срока действия договора в соответствии с пунктом 3 части 13 настоящего Положения.</w:t>
      </w:r>
    </w:p>
    <w:p w:rsidR="00A40AD5" w:rsidRDefault="000C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Срок действия договора о предоставлени</w:t>
      </w:r>
      <w:r w:rsidR="00EF7B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выплаты продлевается на период неисполнения медицинским работником трудовой функции в полном объеме в связи с наступлением одного из оснований,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частью 1</w:t>
      </w:r>
      <w:r w:rsidR="00D94F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При этом периоды неисполнения трудовой функции не включаются в трехлетний срок осуществления медицинским работником трудовой деятельности в медицинской организации.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>16. Министерство в течение 15 рабочих дней со дня заключения договора о предоставлении выплаты перечисляет выплату на счет, открытый в кредитной организации медицинскому работнику.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>
        <w:rPr>
          <w:rFonts w:ascii="Times New Roman" w:hAnsi="Times New Roman" w:cs="Times New Roman"/>
          <w:sz w:val="28"/>
          <w:szCs w:val="28"/>
        </w:rPr>
        <w:t xml:space="preserve">17. Медицинский работник, который прекратил (расторг) трудовой договор до истечения </w:t>
      </w:r>
      <w:r w:rsidR="008B1346">
        <w:rPr>
          <w:rFonts w:ascii="Times New Roman" w:hAnsi="Times New Roman" w:cs="Times New Roman"/>
          <w:sz w:val="28"/>
          <w:szCs w:val="28"/>
        </w:rPr>
        <w:t>трехлетнего</w:t>
      </w:r>
      <w:r>
        <w:rPr>
          <w:rFonts w:ascii="Times New Roman" w:hAnsi="Times New Roman" w:cs="Times New Roman"/>
          <w:sz w:val="28"/>
          <w:szCs w:val="28"/>
        </w:rPr>
        <w:t xml:space="preserve"> срока (кроме случаев расторжения такого трудового договора за виновные действия), и в течение 10 рабочих дней со дня его прекращения (расторжения) заключил новый трудовой договор с медицинской организацией, расположенной в населенных пунктах Камчатского края</w:t>
      </w:r>
      <w:r w:rsidR="00EF7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части 4 настоящего Положения,  на условиях</w:t>
      </w:r>
      <w:r w:rsidR="00EF7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частью 5 настоящего Положения, направляет в Министерство в течение                                 30 рабочих дней со дня заключения нового трудового договора, следующие документы: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заключении дополнительного соглашения к договору о предоставлении выплаты в части изменения места работы медицинского работника и суммировании стажа работы в медицинских организациях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заявление, дополнительное соглашение к договору о предоставлении выплаты);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нового трудового договора, заверенную медицинской организацией;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трудовой деятельности медицинского работника, оформленные в установленном законодательством порядке и (или) копию трудовой книжки, заверенную медицинской организацией.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Основанием для отказа в заключении дополнительного соглашения к договору о предоставлении выплаты является нарушение медицинским работником сроков, предусмотренных частью 17 настоящего Положения, а также представление документов, предусмотренных частью 17 настоящего Положения, не в полном объеме.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Министерство в течение 15 рабочих дней со дня поступления заявления и документов, предусмотренных частью 17 настоящего Положения, рассматривает их, осуществляет проверку и направляет </w:t>
      </w:r>
      <w:r>
        <w:rPr>
          <w:rFonts w:ascii="Times New Roman" w:hAnsi="Times New Roman"/>
          <w:sz w:val="28"/>
        </w:rPr>
        <w:t>посредством почтового</w:t>
      </w:r>
      <w:r w:rsidR="00666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уведомлением или электронного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проект дополнительного соглашения к договору о предоставлении выплаты медицинскому работнику и медицинской организации </w:t>
      </w:r>
      <w:r>
        <w:rPr>
          <w:rFonts w:ascii="Times New Roman" w:hAnsi="Times New Roman"/>
          <w:sz w:val="28"/>
        </w:rPr>
        <w:t>по адресу нахождения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 или уведомление об отказе в заключении дополнительного соглашения к договору о предоставлении выплаты медицинскому работнику.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Министерство в течение 10 рабочих дней со дня заключения дополнительного соглашения к договору о предоставлении выплаты направляет подписанное дополнительное соглашение к договору о предоставлении выплаты медицинской организации и медицинскому работнику </w:t>
      </w:r>
      <w:r>
        <w:rPr>
          <w:rFonts w:ascii="Times New Roman" w:hAnsi="Times New Roman"/>
          <w:sz w:val="28"/>
        </w:rPr>
        <w:t xml:space="preserve">по адресу нахождения медицинской организации </w:t>
      </w:r>
      <w:r w:rsidR="0066602A">
        <w:rPr>
          <w:rFonts w:ascii="Times New Roman" w:hAnsi="Times New Roman"/>
          <w:sz w:val="28"/>
        </w:rPr>
        <w:t xml:space="preserve">любым доступным </w:t>
      </w:r>
      <w:r w:rsidRPr="0066602A">
        <w:rPr>
          <w:rFonts w:ascii="Times New Roman" w:hAnsi="Times New Roman"/>
          <w:sz w:val="28"/>
        </w:rPr>
        <w:t>способом.</w:t>
      </w:r>
    </w:p>
    <w:p w:rsidR="00A40AD5" w:rsidRDefault="000C0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Медицинские организации обязаны в течение 3 рабочих дней уведомить Министерство, с приложением копий подтверждающих документов</w:t>
      </w:r>
      <w:r w:rsidR="00666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трудового договора с медицинским работником или об основаниях, являющихся причиной для продления договора о предоставлении выплаты.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Министерство осуществляет обязательную проверку соблюдения медицинским работником условий и порядка предоставления выплаты. 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</w:rPr>
        <w:t xml:space="preserve">В случае установления факта </w:t>
      </w:r>
      <w:r>
        <w:rPr>
          <w:rFonts w:ascii="Times New Roman" w:hAnsi="Times New Roman" w:cs="Times New Roman"/>
          <w:sz w:val="28"/>
          <w:szCs w:val="28"/>
        </w:rPr>
        <w:t>представления в Министерство медицинским работником недостоверных сведений для получения выплаты в соответствии с настоящим Положением,</w:t>
      </w:r>
      <w:r>
        <w:rPr>
          <w:rFonts w:ascii="Times New Roman" w:hAnsi="Times New Roman"/>
          <w:sz w:val="28"/>
        </w:rPr>
        <w:t xml:space="preserve"> медицинский работник обязан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возвратить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в доход краевого бюджета полученную выплату </w:t>
      </w:r>
      <w:r>
        <w:rPr>
          <w:rFonts w:ascii="Times New Roman" w:hAnsi="Times New Roman"/>
          <w:sz w:val="28"/>
        </w:rPr>
        <w:t xml:space="preserve">не позднее 20 рабочих дней со дня получения уведомления Министерства, направленного в течение 30 календарных дней со дня установления такого факта посредством почтового отправления с уведомлением по адресу, указанному в договоре </w:t>
      </w:r>
      <w:r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>
        <w:rPr>
          <w:rFonts w:ascii="Times New Roman" w:hAnsi="Times New Roman"/>
          <w:sz w:val="28"/>
        </w:rPr>
        <w:t>.</w:t>
      </w:r>
    </w:p>
    <w:p w:rsidR="00A40AD5" w:rsidRDefault="000C01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обеспечивает представление информации о факте назначения выплаты, а также о сроках и размере выплаты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единой государственной информационной системы социального обеспечения (далее – ЕГИССО)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40AD5" w:rsidRDefault="000C01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Информацию о факте назначения выплаты, а также о сроках и размере выплаты медицинский работник может получить в личном кабинете в ЕГИССО.».</w:t>
      </w:r>
      <w:bookmarkStart w:id="8" w:name="_GoBack"/>
      <w:bookmarkEnd w:id="8"/>
    </w:p>
    <w:p w:rsidR="00A40AD5" w:rsidRDefault="00A40AD5"/>
    <w:sectPr w:rsidR="00A40AD5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D5" w:rsidRDefault="000C018A">
      <w:pPr>
        <w:spacing w:after="0" w:line="240" w:lineRule="auto"/>
      </w:pPr>
      <w:r>
        <w:separator/>
      </w:r>
    </w:p>
  </w:endnote>
  <w:endnote w:type="continuationSeparator" w:id="0">
    <w:p w:rsidR="00A40AD5" w:rsidRDefault="000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D5" w:rsidRDefault="000C018A">
      <w:pPr>
        <w:spacing w:after="0" w:line="240" w:lineRule="auto"/>
      </w:pPr>
      <w:r>
        <w:separator/>
      </w:r>
    </w:p>
  </w:footnote>
  <w:footnote w:type="continuationSeparator" w:id="0">
    <w:p w:rsidR="00A40AD5" w:rsidRDefault="000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49491"/>
      <w:docPartObj>
        <w:docPartGallery w:val="Page Numbers (Top of Page)"/>
        <w:docPartUnique/>
      </w:docPartObj>
    </w:sdtPr>
    <w:sdtEndPr/>
    <w:sdtContent>
      <w:p w:rsidR="00A40AD5" w:rsidRDefault="000C018A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24EF"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0AD5" w:rsidRDefault="00A40AD5">
    <w:pPr>
      <w:pStyle w:val="afa"/>
    </w:pPr>
  </w:p>
  <w:p w:rsidR="00A40AD5" w:rsidRDefault="00A40AD5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40F"/>
    <w:multiLevelType w:val="hybridMultilevel"/>
    <w:tmpl w:val="D54A05BE"/>
    <w:lvl w:ilvl="0" w:tplc="C65C5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556FB98">
      <w:start w:val="1"/>
      <w:numFmt w:val="lowerLetter"/>
      <w:lvlText w:val="%2."/>
      <w:lvlJc w:val="left"/>
      <w:pPr>
        <w:ind w:left="1789" w:hanging="360"/>
      </w:pPr>
    </w:lvl>
    <w:lvl w:ilvl="2" w:tplc="902EB8B0">
      <w:start w:val="1"/>
      <w:numFmt w:val="lowerRoman"/>
      <w:lvlText w:val="%3."/>
      <w:lvlJc w:val="right"/>
      <w:pPr>
        <w:ind w:left="2509" w:hanging="180"/>
      </w:pPr>
    </w:lvl>
    <w:lvl w:ilvl="3" w:tplc="AC84C5B2">
      <w:start w:val="1"/>
      <w:numFmt w:val="decimal"/>
      <w:lvlText w:val="%4."/>
      <w:lvlJc w:val="left"/>
      <w:pPr>
        <w:ind w:left="3229" w:hanging="360"/>
      </w:pPr>
    </w:lvl>
    <w:lvl w:ilvl="4" w:tplc="D3C851BE">
      <w:start w:val="1"/>
      <w:numFmt w:val="lowerLetter"/>
      <w:lvlText w:val="%5."/>
      <w:lvlJc w:val="left"/>
      <w:pPr>
        <w:ind w:left="3949" w:hanging="360"/>
      </w:pPr>
    </w:lvl>
    <w:lvl w:ilvl="5" w:tplc="796EF156">
      <w:start w:val="1"/>
      <w:numFmt w:val="lowerRoman"/>
      <w:lvlText w:val="%6."/>
      <w:lvlJc w:val="right"/>
      <w:pPr>
        <w:ind w:left="4669" w:hanging="180"/>
      </w:pPr>
    </w:lvl>
    <w:lvl w:ilvl="6" w:tplc="F36E7322">
      <w:start w:val="1"/>
      <w:numFmt w:val="decimal"/>
      <w:lvlText w:val="%7."/>
      <w:lvlJc w:val="left"/>
      <w:pPr>
        <w:ind w:left="5389" w:hanging="360"/>
      </w:pPr>
    </w:lvl>
    <w:lvl w:ilvl="7" w:tplc="565A3BB2">
      <w:start w:val="1"/>
      <w:numFmt w:val="lowerLetter"/>
      <w:lvlText w:val="%8."/>
      <w:lvlJc w:val="left"/>
      <w:pPr>
        <w:ind w:left="6109" w:hanging="360"/>
      </w:pPr>
    </w:lvl>
    <w:lvl w:ilvl="8" w:tplc="A4FCED6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5"/>
    <w:rsid w:val="000115DA"/>
    <w:rsid w:val="00035088"/>
    <w:rsid w:val="000C018A"/>
    <w:rsid w:val="00161AC9"/>
    <w:rsid w:val="0033067D"/>
    <w:rsid w:val="00405CB4"/>
    <w:rsid w:val="00420CFD"/>
    <w:rsid w:val="005F0A5E"/>
    <w:rsid w:val="0066602A"/>
    <w:rsid w:val="006E177F"/>
    <w:rsid w:val="008B1346"/>
    <w:rsid w:val="00A40AD5"/>
    <w:rsid w:val="00A724EF"/>
    <w:rsid w:val="00B8721E"/>
    <w:rsid w:val="00BD6EB2"/>
    <w:rsid w:val="00D94FEC"/>
    <w:rsid w:val="00E94B24"/>
    <w:rsid w:val="00E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6CEC"/>
  <w15:docId w15:val="{A52B9457-B425-40FA-A782-682AB2B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4440268F80F702944961DBB6EAE12B46AF1E5EFB84AAB142353F4A86965DE14D27F6F673F35056A26FF93536E7047552F752CF5183A54EAXDO9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D04833D202C4CFAC693304AF3934C6BDB033C4C84ED8A0F06951DAAB2C7B71240CED89C9926014E8B6DECF208472808B1229F38D1EF945k4a9X" TargetMode="External"/><Relationship Id="rId17" Type="http://schemas.openxmlformats.org/officeDocument/2006/relationships/hyperlink" Target="consultantplus://offline/ref=E2FCDE79E6A8823B2102DACC9056591CFF13580CD9AF59EE9194A92494D7E31464AA534A96FB1AC6729ABA61C2D1BFCA48E578770021D68DEBx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8D74AAA5BE56C20277CA37991936AE172BB719FB3FAF9FFAA3C7E92D7423F4435F942EAE5845503B2017D95196BFA55826CC70841D7A99iFx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8D74AAA5BE56C20277CA37991936AE172BB719FB3FAF9FFAA3C7E92D7423F4435F942AAF5E48066F6F168515C4ACA45F26CF7098i1x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D48D74AAA5BE56C20277CA37991936AE172BB719FB3FAF9FFAA3C7E92D7423F4435F942BA65C48066F6F168515C4ACA45F26CF7098i1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F8DBACA-AE4B-41E4-A612-C93B93AC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Чуприна Ольга Михайловна</cp:lastModifiedBy>
  <cp:revision>16</cp:revision>
  <dcterms:created xsi:type="dcterms:W3CDTF">2023-05-25T23:37:00Z</dcterms:created>
  <dcterms:modified xsi:type="dcterms:W3CDTF">2023-09-07T08:36:00Z</dcterms:modified>
</cp:coreProperties>
</file>