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spacing w:after="0" w:line="276" w:lineRule="auto"/>
        <w:ind w:firstLine="709" w:left="0"/>
        <w:jc w:val="center"/>
        <w:rPr>
          <w:rFonts w:ascii="Times New Roman" w:hAnsi="Times New Roman"/>
        </w:rPr>
      </w:pPr>
    </w:p>
    <w:p w14:paraId="0C000000">
      <w:pPr>
        <w:spacing w:after="0" w:line="276" w:lineRule="auto"/>
        <w:ind w:firstLine="709" w:left="0"/>
        <w:jc w:val="center"/>
        <w:rPr>
          <w:rFonts w:ascii="Times New Roman" w:hAnsi="Times New Roman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</w:rPr>
      </w:pPr>
    </w:p>
    <w:tbl>
      <w:tblPr>
        <w:tblStyle w:val="Style_2"/>
        <w:tblInd w:type="dxa" w:w="-142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779"/>
      </w:tblGrid>
      <w:tr>
        <w:tc>
          <w:tcPr>
            <w:tcW w:type="dxa" w:w="977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1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12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Об утверждении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Порядка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 определения объема и предоставления из краевого бюджета субсидии автономной некоммерческой организации «Камчатский детский нейрологопедический центр» в целях возмещения затрат, возникших в связи с оказанием комплексной услуги по нейрологопедической коррекции и реабилитации, профилактике психоречевых нарушений у несовершеннолетних детей с использованием высокотехнологичных немедицинских аппаратных методик и технологических программ</w:t>
            </w:r>
          </w:p>
        </w:tc>
      </w:tr>
    </w:tbl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</w:t>
      </w:r>
      <w:r>
        <w:rPr>
          <w:rFonts w:ascii="Times New Roman" w:hAnsi="Times New Roman"/>
          <w:color w:val="000000"/>
          <w:sz w:val="28"/>
        </w:rPr>
        <w:t xml:space="preserve"> с пунктом 2 статьи 78</w:t>
      </w:r>
      <w:r>
        <w:rPr>
          <w:rFonts w:ascii="Times New Roman" w:hAnsi="Times New Roman"/>
          <w:color w:val="000000"/>
          <w:sz w:val="28"/>
          <w:vertAlign w:val="superscript"/>
        </w:rPr>
        <w:t xml:space="preserve">1 </w:t>
      </w:r>
      <w:r>
        <w:rPr>
          <w:rFonts w:ascii="Times New Roman" w:hAnsi="Times New Roman"/>
          <w:color w:val="000000"/>
          <w:sz w:val="28"/>
        </w:rPr>
        <w:t>Бюджетного кодекса Российской Федерации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общими требованиями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</w:t>
      </w:r>
      <w:r>
        <w:rPr>
          <w:rFonts w:ascii="Times New Roman" w:hAnsi="Times New Roman"/>
          <w:sz w:val="28"/>
        </w:rPr>
        <w:t>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субсидий, утвержденными постановлением Правительства Российской Федерации от 25.10.2023 № 1782,</w:t>
      </w:r>
    </w:p>
    <w:p w14:paraId="16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</w:t>
      </w:r>
      <w:r>
        <w:rPr>
          <w:rFonts w:ascii="Times New Roman" w:hAnsi="Times New Roman"/>
          <w:color w:val="000000"/>
          <w:sz w:val="28"/>
        </w:rPr>
        <w:t>Порядок</w:t>
      </w:r>
      <w:r>
        <w:rPr>
          <w:rFonts w:ascii="Times New Roman" w:hAnsi="Times New Roman"/>
          <w:color w:val="000000"/>
          <w:sz w:val="28"/>
        </w:rPr>
        <w:t xml:space="preserve"> определения объема и предоставления из краевого бюджета субсидии автономной некоммерческой организации «Камчатский детский нейрологопедический центр» в целях возмещения затрат, возникших в связи с оказанием комплексной услуги по нейрологопедической коррекции и реабилитации, профилактике психоречевых нарушений у несовершеннолетних детей с использованием высокотехнологичных немедицинских аппаратных </w:t>
      </w:r>
      <w:r>
        <w:rPr>
          <w:rFonts w:ascii="Times New Roman" w:hAnsi="Times New Roman"/>
          <w:color w:val="000000"/>
          <w:sz w:val="28"/>
        </w:rPr>
        <w:t>методик и технологических программ</w:t>
      </w:r>
      <w:r>
        <w:rPr>
          <w:rFonts w:ascii="Times New Roman" w:hAnsi="Times New Roman"/>
          <w:sz w:val="28"/>
        </w:rPr>
        <w:t xml:space="preserve">, согласно </w:t>
      </w:r>
      <w:r>
        <w:rPr>
          <w:rFonts w:ascii="Times New Roman" w:hAnsi="Times New Roman"/>
          <w:sz w:val="28"/>
        </w:rPr>
        <w:t>приложению</w:t>
      </w:r>
      <w:r>
        <w:rPr>
          <w:rFonts w:ascii="Times New Roman" w:hAnsi="Times New Roman"/>
          <w:sz w:val="28"/>
        </w:rPr>
        <w:t xml:space="preserve"> к настоящему постановлению. 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2.</w:t>
      </w:r>
      <w:r>
        <w:rPr>
          <w:rFonts w:ascii="Times New Roman" w:hAnsi="Times New Roman"/>
          <w:sz w:val="28"/>
        </w:rPr>
        <w:t xml:space="preserve"> Настоящее Постановление вступает в с</w:t>
      </w:r>
      <w:r>
        <w:rPr>
          <w:rFonts w:ascii="Times New Roman" w:hAnsi="Times New Roman"/>
          <w:sz w:val="28"/>
        </w:rPr>
        <w:t>илу после дня его официального опубликования.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F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0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1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left w:type="dxa" w:w="0"/>
              <w:right w:type="dxa" w:w="0"/>
            </w:tcMar>
          </w:tcPr>
          <w:p w14:paraId="22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3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4000000">
      <w:r>
        <w:br w:type="page"/>
      </w:r>
    </w:p>
    <w:tbl>
      <w:tblPr>
        <w:tblStyle w:val="Style_2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5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6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7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8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9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A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B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C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D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E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F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0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1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2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3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4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5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6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700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3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</w:t>
      </w:r>
    </w:p>
    <w:p w14:paraId="3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определения объема и предоставления из краевого бюджета субсидии автономной некоммерческой организации «Камчатский детский нейрологопедический центр» в целях возмещения затрат, возникших в связи с оказанием комплексной услуги по нейрологопедической коррекции и реабилитации, профилактике психоречевых нарушений у несовершеннолетних детей с использованием высокотехнологичных немедицинских аппаратных </w:t>
      </w:r>
      <w:r>
        <w:rPr>
          <w:rFonts w:ascii="Times New Roman" w:hAnsi="Times New Roman"/>
          <w:color w:val="000000"/>
          <w:sz w:val="28"/>
        </w:rPr>
        <w:t>методик и технологических программ</w:t>
      </w:r>
    </w:p>
    <w:p w14:paraId="3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C000000">
      <w:pPr>
        <w:numPr>
          <w:ilvl w:val="0"/>
          <w:numId w:val="1"/>
        </w:numPr>
        <w:tabs>
          <w:tab w:leader="none" w:pos="993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ас</w:t>
      </w:r>
      <w:r>
        <w:rPr>
          <w:rFonts w:ascii="Times New Roman" w:hAnsi="Times New Roman"/>
          <w:sz w:val="28"/>
        </w:rPr>
        <w:t xml:space="preserve">тоящий Порядок регулирует вопросы предоставления из краевого бюджета за счет средств краевого бюджета субсидии </w:t>
      </w:r>
      <w:r>
        <w:rPr>
          <w:rFonts w:ascii="Times New Roman" w:hAnsi="Times New Roman"/>
          <w:color w:val="000000"/>
          <w:sz w:val="28"/>
        </w:rPr>
        <w:t>автономной некоммерческой организации «Камчатский детский нейрологопедический центр» (далее</w:t>
      </w:r>
      <w:r>
        <w:rPr>
          <w:rFonts w:ascii="Times New Roman" w:hAnsi="Times New Roman"/>
          <w:sz w:val="28"/>
        </w:rPr>
        <w:t xml:space="preserve"> – получатель субсидии</w:t>
      </w:r>
      <w:r>
        <w:rPr>
          <w:rFonts w:ascii="Times New Roman" w:hAnsi="Times New Roman"/>
          <w:color w:val="000000"/>
          <w:sz w:val="28"/>
        </w:rPr>
        <w:t>)  в целях возме</w:t>
      </w:r>
      <w:r>
        <w:rPr>
          <w:rFonts w:ascii="Times New Roman" w:hAnsi="Times New Roman"/>
          <w:color w:val="000000"/>
          <w:sz w:val="28"/>
        </w:rPr>
        <w:t>щения затрат, возникших в связи с оказанием комплексно</w:t>
      </w:r>
      <w:r>
        <w:rPr>
          <w:rFonts w:ascii="Times New Roman" w:hAnsi="Times New Roman"/>
          <w:color w:val="000000"/>
          <w:sz w:val="28"/>
        </w:rPr>
        <w:t xml:space="preserve">й услуги по нейрологопедической коррекции и реабилитации, профилактике психоречевых нарушений у несовершеннолетних детей с использованием высокотехнологичных немедицинских аппаратных </w:t>
      </w:r>
      <w:r>
        <w:rPr>
          <w:rFonts w:ascii="Times New Roman" w:hAnsi="Times New Roman"/>
          <w:color w:val="000000"/>
          <w:sz w:val="28"/>
        </w:rPr>
        <w:t>методик и технологических программ</w:t>
      </w:r>
      <w:r>
        <w:rPr>
          <w:rFonts w:ascii="Times New Roman" w:hAnsi="Times New Roman"/>
          <w:sz w:val="28"/>
        </w:rPr>
        <w:t xml:space="preserve"> (далее – субсидия)</w:t>
      </w:r>
      <w:r>
        <w:rPr>
          <w:rFonts w:ascii="Times New Roman" w:hAnsi="Times New Roman"/>
          <w:sz w:val="28"/>
        </w:rPr>
        <w:t xml:space="preserve"> в целях реализации комплекса процессного мероприятия «Развитие медицинской реабилитации и санаторно-курортного лечения, в том числе детей»</w:t>
      </w:r>
      <w:r>
        <w:rPr>
          <w:rFonts w:ascii="Times New Roman" w:hAnsi="Times New Roman"/>
          <w:sz w:val="28"/>
        </w:rPr>
        <w:t xml:space="preserve"> государственной программы Камчатского края «Развитие здравоохранения Камча</w:t>
      </w:r>
      <w:r>
        <w:rPr>
          <w:rFonts w:ascii="Times New Roman" w:hAnsi="Times New Roman"/>
          <w:sz w:val="28"/>
        </w:rPr>
        <w:t xml:space="preserve">тского края», утвержденной постановлением Правительства Камчатского края от 22.01.2024 № 15-П. </w:t>
      </w:r>
    </w:p>
    <w:p w14:paraId="3D000000">
      <w:pPr>
        <w:numPr>
          <w:ilvl w:val="0"/>
          <w:numId w:val="1"/>
        </w:numPr>
        <w:tabs>
          <w:tab w:leader="none" w:pos="993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Субсидия носит целевой характер и не может быть израсходована на цели, не предусмотренные настоящим Порядком.</w:t>
      </w:r>
    </w:p>
    <w:p w14:paraId="3E000000">
      <w:pPr>
        <w:numPr>
          <w:ilvl w:val="0"/>
          <w:numId w:val="1"/>
        </w:numPr>
        <w:tabs>
          <w:tab w:leader="none" w:pos="993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здравоохранения Камчатского края (дал</w:t>
      </w:r>
      <w:r>
        <w:rPr>
          <w:rFonts w:ascii="Times New Roman" w:hAnsi="Times New Roman"/>
          <w:sz w:val="28"/>
        </w:rPr>
        <w:t xml:space="preserve">ее –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</w:t>
      </w:r>
      <w:r>
        <w:rPr>
          <w:rFonts w:ascii="Times New Roman" w:hAnsi="Times New Roman"/>
          <w:sz w:val="28"/>
        </w:rPr>
        <w:t xml:space="preserve">на предоставление субсидии на соответствующий финансовый год и плановый период. </w:t>
      </w:r>
    </w:p>
    <w:p w14:paraId="3F000000">
      <w:pPr>
        <w:tabs>
          <w:tab w:leader="none" w:pos="993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Субсидия предоставляется Министерством в пределах бюджетных ассигнований, предусмотренных законом Камчатского края о краевом бюджете на соответствующий финансовый год и на пла</w:t>
      </w:r>
      <w:r>
        <w:rPr>
          <w:rFonts w:ascii="Times New Roman" w:hAnsi="Times New Roman"/>
          <w:sz w:val="28"/>
        </w:rPr>
        <w:t>новый период и лимитов бюджетных обязательств, доведенных в установленном порядке до Министерства.</w:t>
      </w:r>
    </w:p>
    <w:p w14:paraId="40000000">
      <w:pPr>
        <w:tabs>
          <w:tab w:leader="none" w:pos="993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 предоставления субсидии – возмещение затрат.</w:t>
      </w:r>
    </w:p>
    <w:p w14:paraId="41000000">
      <w:pPr>
        <w:numPr>
          <w:ilvl w:val="0"/>
          <w:numId w:val="1"/>
        </w:numPr>
        <w:tabs>
          <w:tab w:leader="none" w:pos="993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о субсидии размещается на едином портале бюджетной системы Российской Федерации в информационн</w:t>
      </w:r>
      <w:r>
        <w:rPr>
          <w:rFonts w:ascii="Times New Roman" w:hAnsi="Times New Roman"/>
          <w:sz w:val="28"/>
        </w:rPr>
        <w:t>о-телекоммуникационной сети «Интернет» (далее – сеть «Интернет») (в разделе единого портала) в порядке, установленном Министерством финансов Российской Федерации.</w:t>
      </w:r>
    </w:p>
    <w:p w14:paraId="42000000">
      <w:pPr>
        <w:numPr>
          <w:ilvl w:val="0"/>
          <w:numId w:val="1"/>
        </w:numPr>
        <w:tabs>
          <w:tab w:leader="none" w:pos="993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Получателем субсидии является </w:t>
      </w:r>
      <w:r>
        <w:rPr>
          <w:sz w:val="28"/>
        </w:rPr>
        <w:t xml:space="preserve"> социально ориентированная некоммерческая организация - автономная некоммерческая организация «Камчатский детский нейрологопедический центр»</w:t>
      </w:r>
      <w:r>
        <w:rPr>
          <w:rFonts w:ascii="Times New Roman" w:hAnsi="Times New Roman"/>
          <w:sz w:val="28"/>
        </w:rPr>
        <w:t xml:space="preserve"> (далее – получатель субсидии).</w:t>
      </w:r>
    </w:p>
    <w:p w14:paraId="43000000">
      <w:pPr>
        <w:numPr>
          <w:ilvl w:val="0"/>
          <w:numId w:val="1"/>
        </w:numPr>
        <w:tabs>
          <w:tab w:leader="none" w:pos="993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Направления затрат, на возмещение которых предоставляется субсидия:</w:t>
      </w:r>
    </w:p>
    <w:p w14:paraId="44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оплата труда,</w:t>
      </w:r>
      <w:r>
        <w:rPr>
          <w:rFonts w:ascii="Times New Roman" w:hAnsi="Times New Roman"/>
          <w:sz w:val="28"/>
        </w:rPr>
        <w:t xml:space="preserve"> начисления на оплату труда работников получателя субсидии, включая иные выплаты в соответствии с трудовым законодательством</w:t>
      </w:r>
      <w:r>
        <w:rPr>
          <w:rFonts w:ascii="Times New Roman" w:hAnsi="Times New Roman"/>
          <w:sz w:val="28"/>
        </w:rPr>
        <w:t>;</w:t>
      </w:r>
    </w:p>
    <w:p w14:paraId="45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компенсация оплаты проезда к месту отпуска и обратно работников получателя субсидии и лиц, находящихся на их иждивении (один раз в два года), в размерах, не превышающих установленной нормы в соответствии с Законом Камчатского края от 29.12.2014 № 561 «О</w:t>
      </w:r>
      <w:r>
        <w:rPr>
          <w:rFonts w:ascii="Times New Roman" w:hAnsi="Times New Roman"/>
          <w:sz w:val="28"/>
        </w:rPr>
        <w:t xml:space="preserve"> гарантиях и компенсациях для лиц, проживающих в Камчатском крае и работающих в государственных органах Камчатского края, краевых государственных учреждениях»;</w:t>
      </w:r>
    </w:p>
    <w:p w14:paraId="46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оплата эксплуатационных и коммунальных услуг, услуг по содержанию и текущему ремонту используемых помещений;</w:t>
      </w:r>
    </w:p>
    <w:p w14:paraId="47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оплата юридических и бухгалтерских услуг;</w:t>
      </w:r>
    </w:p>
    <w:p w14:paraId="48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оплата приобретения материальных запасов (расходных материалов, канцелярских и хозяйственно-бытовых товаров);</w:t>
      </w:r>
    </w:p>
    <w:p w14:paraId="49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оплата услуг связи, интернета;</w:t>
      </w:r>
    </w:p>
    <w:p w14:paraId="4A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оплата услуг банка;</w:t>
      </w:r>
    </w:p>
    <w:p w14:paraId="4B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оплата услуг по текущему ремонту и обслуживанию оборудования;</w:t>
      </w:r>
    </w:p>
    <w:p w14:paraId="4C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оплата медицинских услуг по проведению процедуры массажа, в соответствии с медицинскими показаниями и требованиями;</w:t>
      </w:r>
    </w:p>
    <w:p w14:paraId="4D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оплата медицинских услуг по проведению процедур лечебной гимнастики, в соответствии с медицинскими показаниями и требованиями;</w:t>
      </w:r>
    </w:p>
    <w:p w14:paraId="4E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оплата услуг врача функциональной диагностики (электроэнцефалограмма);</w:t>
      </w:r>
    </w:p>
    <w:p w14:paraId="4F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 оплата услуг врача-невролога.</w:t>
      </w:r>
    </w:p>
    <w:p w14:paraId="50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При </w:t>
      </w:r>
      <w:r>
        <w:rPr>
          <w:rFonts w:ascii="Times New Roman" w:hAnsi="Times New Roman"/>
          <w:sz w:val="28"/>
          <w:highlight w:val="white"/>
        </w:rPr>
        <w:t>осуществлении расходов по закупке товаров, работ, услуг размеры расходов определяются с учетом необходимости соблюдения Правил определения требований к закупаемым заказчиками отдельным видам товаров, работ, услуг (в том числе предельных цен това</w:t>
      </w:r>
      <w:r>
        <w:rPr>
          <w:rFonts w:ascii="Times New Roman" w:hAnsi="Times New Roman"/>
          <w:sz w:val="28"/>
          <w:highlight w:val="white"/>
        </w:rPr>
        <w:t xml:space="preserve">ров, работ, услуг), перечней и </w:t>
      </w:r>
      <w:r>
        <w:rPr>
          <w:rFonts w:ascii="Times New Roman" w:hAnsi="Times New Roman"/>
          <w:sz w:val="28"/>
          <w:highlight w:val="white"/>
        </w:rPr>
        <w:t>нормативов количества товаров, работ, услуг, их потребительских свойств и иных характеристик, применяемых при расчете нормативных затрат на обеспечение функций исполнительных органов Камчатского края, подведомственных им крае</w:t>
      </w:r>
      <w:r>
        <w:rPr>
          <w:rFonts w:ascii="Times New Roman" w:hAnsi="Times New Roman"/>
          <w:sz w:val="28"/>
          <w:highlight w:val="white"/>
        </w:rPr>
        <w:t>вых государственных казенных, бюджетных учреждений и государственных унитарных предприятий Камчатского края при закупке ими отдельных видов товаров, работ и услуг, утвержденных постановлением Правительства Камчатского края от 06.05.2021 № 174-П.</w:t>
      </w:r>
    </w:p>
    <w:p w14:paraId="51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Условие</w:t>
      </w:r>
      <w:r>
        <w:rPr>
          <w:rFonts w:ascii="Times New Roman" w:hAnsi="Times New Roman"/>
          <w:sz w:val="28"/>
        </w:rPr>
        <w:t>м предоставления субсидии является соответствие получателя субсидии на первое число месяца, в котором подаются заявка на предоставление субсидии и документы,</w:t>
      </w:r>
      <w:r>
        <w:rPr>
          <w:rFonts w:ascii="Times New Roman" w:hAnsi="Times New Roman"/>
          <w:sz w:val="28"/>
        </w:rPr>
        <w:t xml:space="preserve"> указанные</w:t>
      </w:r>
      <w:r>
        <w:rPr>
          <w:rFonts w:ascii="Times New Roman" w:hAnsi="Times New Roman"/>
          <w:sz w:val="28"/>
        </w:rPr>
        <w:t xml:space="preserve"> в части 9 на</w:t>
      </w:r>
      <w:r>
        <w:rPr>
          <w:rFonts w:ascii="Times New Roman" w:hAnsi="Times New Roman"/>
          <w:sz w:val="28"/>
        </w:rPr>
        <w:t>стоящ</w:t>
      </w:r>
      <w:r>
        <w:rPr>
          <w:rFonts w:ascii="Times New Roman" w:hAnsi="Times New Roman"/>
          <w:sz w:val="28"/>
        </w:rPr>
        <w:t>его Порядка, следующим требованиям:</w:t>
      </w:r>
    </w:p>
    <w:p w14:paraId="5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получатель субсидии не является </w:t>
      </w:r>
      <w:r>
        <w:rPr>
          <w:rFonts w:ascii="Times New Roman" w:hAnsi="Times New Roman"/>
          <w:sz w:val="28"/>
        </w:rPr>
        <w:t xml:space="preserve">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</w:t>
      </w:r>
      <w:r>
        <w:rPr>
          <w:rFonts w:ascii="Times New Roman" w:hAnsi="Times New Roman"/>
          <w:sz w:val="28"/>
        </w:rPr>
        <w:t>владения активами в Российской Федерации</w:t>
      </w:r>
      <w:r>
        <w:rPr>
          <w:rFonts w:ascii="Times New Roman" w:hAnsi="Times New Roman"/>
          <w:sz w:val="28"/>
        </w:rPr>
        <w:t xml:space="preserve">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</w:t>
      </w:r>
      <w:r>
        <w:rPr>
          <w:rFonts w:ascii="Times New Roman" w:hAnsi="Times New Roman"/>
          <w:sz w:val="28"/>
        </w:rPr>
        <w:t>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</w:t>
      </w:r>
      <w:r>
        <w:rPr>
          <w:rFonts w:ascii="Times New Roman" w:hAnsi="Times New Roman"/>
          <w:sz w:val="28"/>
        </w:rPr>
        <w:t>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</w:t>
      </w:r>
      <w:r>
        <w:rPr>
          <w:rFonts w:ascii="Times New Roman" w:hAnsi="Times New Roman"/>
          <w:sz w:val="28"/>
        </w:rPr>
        <w:t xml:space="preserve"> капитале указанных публичных акционерных обществ;</w:t>
      </w:r>
    </w:p>
    <w:p w14:paraId="5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5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получатель субсидии не н</w:t>
      </w:r>
      <w:r>
        <w:rPr>
          <w:rFonts w:ascii="Times New Roman" w:hAnsi="Times New Roman"/>
          <w:sz w:val="28"/>
        </w:rPr>
        <w:t>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</w:t>
      </w:r>
      <w:r>
        <w:rPr>
          <w:rFonts w:ascii="Times New Roman" w:hAnsi="Times New Roman"/>
          <w:sz w:val="28"/>
        </w:rPr>
        <w:t>ими организациями и террористами или с распространением оружия массового уничтожения;</w:t>
      </w:r>
    </w:p>
    <w:p w14:paraId="5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получатель субсидии не получает средства из краевого бюджета на основании иных нормативных правовых актов Камчатского края на цели, установленные в части 1 настоящего </w:t>
      </w:r>
      <w:r>
        <w:rPr>
          <w:rFonts w:ascii="Times New Roman" w:hAnsi="Times New Roman"/>
          <w:sz w:val="28"/>
        </w:rPr>
        <w:t>Порядка;</w:t>
      </w:r>
    </w:p>
    <w:p w14:paraId="5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получатель субсидии не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влиянием»;</w:t>
      </w:r>
    </w:p>
    <w:p w14:paraId="5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у получателя субсидии отсутствуют просроченная задолженн</w:t>
      </w:r>
      <w:r>
        <w:rPr>
          <w:rFonts w:ascii="Times New Roman" w:hAnsi="Times New Roman"/>
          <w:sz w:val="28"/>
        </w:rPr>
        <w:t xml:space="preserve">ость по возврату в краевой бюджет иных субсидии, бюджетных инвестиций, </w:t>
      </w:r>
      <w:r>
        <w:rPr>
          <w:rFonts w:ascii="Times New Roman" w:hAnsi="Times New Roman"/>
          <w:sz w:val="28"/>
        </w:rPr>
        <w:t>предоставленных в том числе в соответствии с иными нормативными правовыми актами Камчатского края, и иная просроченная (неурегулированная) задолженность по денежным обязательствам перед</w:t>
      </w:r>
      <w:r>
        <w:rPr>
          <w:rFonts w:ascii="Times New Roman" w:hAnsi="Times New Roman"/>
          <w:sz w:val="28"/>
        </w:rPr>
        <w:t xml:space="preserve"> Камч</w:t>
      </w:r>
      <w:r>
        <w:rPr>
          <w:rFonts w:ascii="Times New Roman" w:hAnsi="Times New Roman"/>
          <w:sz w:val="28"/>
        </w:rPr>
        <w:t>атским краем;</w:t>
      </w:r>
    </w:p>
    <w:p w14:paraId="5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получатель субсидии не находится в процессе реорганизации (за исключением реорганизации в форме присоединения к получателю субсидии другого юридического лица), ликвидации, в отношении него не введена процедура банкротства, деятельност</w:t>
      </w:r>
      <w:r>
        <w:rPr>
          <w:rFonts w:ascii="Times New Roman" w:hAnsi="Times New Roman"/>
          <w:sz w:val="28"/>
        </w:rPr>
        <w:t>ь получателя субсидии не должна быть приостановлена в порядке, предусмотренном законодательством Российской Федерации;</w:t>
      </w:r>
    </w:p>
    <w:p w14:paraId="5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в реестре дисквалифицированных лиц отсутствуют сведения о дисквалифицированном руководителе или главном бухгалтере получателя субсидии</w:t>
      </w:r>
      <w:r>
        <w:rPr>
          <w:rFonts w:ascii="Times New Roman" w:hAnsi="Times New Roman"/>
          <w:sz w:val="28"/>
        </w:rPr>
        <w:t>;</w:t>
      </w:r>
    </w:p>
    <w:p w14:paraId="5A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9)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у получателя субсидии на едином налоговом счете отсутствует или не превышает размер, определенный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пунктом 3 статьи 47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</w:r>
      <w:r>
        <w:rPr>
          <w:rFonts w:ascii="Times New Roman" w:hAnsi="Times New Roman"/>
          <w:sz w:val="28"/>
        </w:rPr>
        <w:t>.</w:t>
      </w:r>
    </w:p>
    <w:p w14:paraId="5B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9. Для получения субсидии получатель субсидии представляет нарочно в Министе</w:t>
      </w:r>
      <w:r>
        <w:rPr>
          <w:rFonts w:ascii="Times New Roman" w:hAnsi="Times New Roman"/>
          <w:sz w:val="28"/>
        </w:rPr>
        <w:t xml:space="preserve">рство </w:t>
      </w:r>
      <w:r>
        <w:rPr>
          <w:rFonts w:ascii="Times New Roman" w:hAnsi="Times New Roman"/>
          <w:sz w:val="28"/>
        </w:rPr>
        <w:t>заявку на предоставление субсидии в п</w:t>
      </w:r>
      <w:r>
        <w:rPr>
          <w:rFonts w:ascii="Times New Roman" w:hAnsi="Times New Roman"/>
          <w:sz w:val="28"/>
        </w:rPr>
        <w:t>роизвольной форме 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указанием расчетного или корреспондентского счета получателя субсидии, открытого в учреждениях Центрального банка Российской Федерации или кредитной организации, на который в соответствии с бюджетным законодательством Российской Федерац</w:t>
      </w:r>
      <w:r>
        <w:rPr>
          <w:rFonts w:ascii="Times New Roman" w:hAnsi="Times New Roman"/>
          <w:sz w:val="28"/>
        </w:rPr>
        <w:t>ии перечисляется субсидия и следующие документы:</w:t>
      </w:r>
    </w:p>
    <w:p w14:paraId="5C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копии действующих учредительных документов, заверенные руководителем получателя субсидии;</w:t>
      </w:r>
    </w:p>
    <w:p w14:paraId="5D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 справку, подписанную руководителем получателя субсидии, о </w:t>
      </w:r>
      <w:r>
        <w:rPr>
          <w:rFonts w:ascii="Times New Roman" w:hAnsi="Times New Roman"/>
          <w:color w:val="000000"/>
          <w:sz w:val="28"/>
        </w:rPr>
        <w:t xml:space="preserve">соответствии получателя субсидии условиям, указанным </w:t>
      </w:r>
      <w:r>
        <w:rPr>
          <w:rFonts w:ascii="Times New Roman" w:hAnsi="Times New Roman"/>
          <w:color w:val="000000"/>
          <w:sz w:val="28"/>
        </w:rPr>
        <w:t xml:space="preserve">в </w:t>
      </w:r>
      <w:r>
        <w:rPr>
          <w:rFonts w:ascii="Times New Roman" w:hAnsi="Times New Roman"/>
          <w:color w:val="000000"/>
          <w:sz w:val="28"/>
        </w:rPr>
        <w:t>части 8 н</w:t>
      </w:r>
      <w:r>
        <w:rPr>
          <w:rFonts w:ascii="Times New Roman" w:hAnsi="Times New Roman"/>
          <w:color w:val="000000"/>
          <w:sz w:val="28"/>
        </w:rPr>
        <w:t>астояще</w:t>
      </w:r>
      <w:r>
        <w:rPr>
          <w:rFonts w:ascii="Times New Roman" w:hAnsi="Times New Roman"/>
          <w:color w:val="000000"/>
          <w:sz w:val="28"/>
        </w:rPr>
        <w:t>го</w:t>
      </w:r>
      <w:r>
        <w:rPr>
          <w:rFonts w:ascii="Times New Roman" w:hAnsi="Times New Roman"/>
          <w:color w:val="000000"/>
          <w:sz w:val="28"/>
        </w:rPr>
        <w:t xml:space="preserve"> Порядка.</w:t>
      </w:r>
    </w:p>
    <w:p w14:paraId="5E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3) список получателей услуги по форме согласно </w:t>
      </w:r>
      <w:r>
        <w:rPr>
          <w:rFonts w:ascii="Times New Roman" w:hAnsi="Times New Roman"/>
          <w:color w:val="000000"/>
          <w:sz w:val="28"/>
        </w:rPr>
        <w:t>приложению 1</w:t>
      </w:r>
      <w:r>
        <w:rPr>
          <w:rFonts w:ascii="Times New Roman" w:hAnsi="Times New Roman"/>
          <w:color w:val="000000"/>
          <w:sz w:val="28"/>
        </w:rPr>
        <w:t xml:space="preserve"> к настоящему Порядку, с приложением копий следующих документов:</w:t>
      </w:r>
    </w:p>
    <w:p w14:paraId="5F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 договоров с получателями услуги;</w:t>
      </w:r>
    </w:p>
    <w:p w14:paraId="60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5) индивидуальных программ реабилитации;</w:t>
      </w:r>
    </w:p>
    <w:p w14:paraId="61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актов об оказании услуг;</w:t>
      </w:r>
    </w:p>
    <w:p w14:paraId="62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7) документов, подтверждающих необходимость в услуге, в том числе определяющу</w:t>
      </w:r>
      <w:r>
        <w:rPr>
          <w:rFonts w:ascii="Times New Roman" w:hAnsi="Times New Roman"/>
          <w:color w:val="000000"/>
          <w:sz w:val="28"/>
        </w:rPr>
        <w:t>ю категорию дети-инвалиды либо дети с ограниченными возможностями здоровья;</w:t>
      </w:r>
    </w:p>
    <w:p w14:paraId="63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8) документов, подтверждающих оплату стоимости услуг получателем услуги, в случае если предоставление услуги осуществляется за частичную оплату;</w:t>
      </w:r>
    </w:p>
    <w:p w14:paraId="64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9) отчет о фактически произведенных расходах по направлениям затрат, указан</w:t>
      </w:r>
      <w:r>
        <w:rPr>
          <w:rFonts w:ascii="Times New Roman" w:hAnsi="Times New Roman"/>
          <w:color w:val="000000"/>
          <w:sz w:val="28"/>
        </w:rPr>
        <w:t xml:space="preserve">ным в </w:t>
      </w:r>
      <w:r>
        <w:rPr>
          <w:rFonts w:ascii="Times New Roman" w:hAnsi="Times New Roman"/>
          <w:color w:val="000000"/>
          <w:sz w:val="28"/>
        </w:rPr>
        <w:t>части 5</w:t>
      </w:r>
      <w:r>
        <w:rPr>
          <w:rFonts w:ascii="Times New Roman" w:hAnsi="Times New Roman"/>
          <w:color w:val="000000"/>
          <w:sz w:val="28"/>
        </w:rPr>
        <w:t xml:space="preserve"> настоящего Порядка, за указанные периоды, связанных с оказанием услуги, по форме согласно </w:t>
      </w:r>
      <w:r>
        <w:rPr>
          <w:rFonts w:ascii="Times New Roman" w:hAnsi="Times New Roman"/>
          <w:color w:val="000000"/>
          <w:sz w:val="28"/>
        </w:rPr>
        <w:t>приложению 2</w:t>
      </w:r>
      <w:r>
        <w:rPr>
          <w:rFonts w:ascii="Times New Roman" w:hAnsi="Times New Roman"/>
          <w:color w:val="000000"/>
          <w:sz w:val="28"/>
        </w:rPr>
        <w:t xml:space="preserve"> к настоящему Порядку;</w:t>
      </w:r>
    </w:p>
    <w:p w14:paraId="65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10) копии документов, подтверждающие фактически произведенные затраты (расходно-кассовые ордеры, платежные поручение, расчетно</w:t>
      </w:r>
      <w:r>
        <w:rPr>
          <w:rFonts w:ascii="Times New Roman" w:hAnsi="Times New Roman"/>
          <w:color w:val="000000"/>
          <w:sz w:val="28"/>
        </w:rPr>
        <w:t>-платежные ведомости, контракты (договоры), счета, счета-фактуры, универсальные передаточные документы, акты выполненных работ, товарные накладные, накладные);</w:t>
      </w:r>
    </w:p>
    <w:p w14:paraId="66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11) справку, подписанную руководителем получателя с</w:t>
      </w:r>
      <w:r>
        <w:rPr>
          <w:rFonts w:ascii="Times New Roman" w:hAnsi="Times New Roman"/>
          <w:color w:val="000000"/>
          <w:sz w:val="28"/>
        </w:rPr>
        <w:t xml:space="preserve">убсидии, о соответствии получателя субсидии условиям, указанным в </w:t>
      </w:r>
      <w:r>
        <w:rPr>
          <w:rFonts w:ascii="Times New Roman" w:hAnsi="Times New Roman"/>
          <w:color w:val="000000"/>
          <w:sz w:val="28"/>
        </w:rPr>
        <w:t>части 6</w:t>
      </w:r>
      <w:r>
        <w:rPr>
          <w:rFonts w:ascii="Times New Roman" w:hAnsi="Times New Roman"/>
          <w:color w:val="000000"/>
          <w:sz w:val="28"/>
        </w:rPr>
        <w:t xml:space="preserve"> настоящего Порядка;</w:t>
      </w:r>
    </w:p>
    <w:p w14:paraId="67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12) справку налогового органа, подтверждающую отсутст</w:t>
      </w:r>
      <w:r>
        <w:rPr>
          <w:rFonts w:ascii="Times New Roman" w:hAnsi="Times New Roman"/>
          <w:color w:val="000000"/>
          <w:sz w:val="28"/>
        </w:rPr>
        <w:t>вие у получателя субсидии задолженности по налогам, сборам, страховым взносам, пеням, штрафам, процентам, подлежащим уплате в соответствии с законодательством Российской Федерации о налогах и сборах;</w:t>
      </w:r>
    </w:p>
    <w:p w14:paraId="68000000">
      <w:pPr>
        <w:widowControl w:val="0"/>
        <w:spacing w:after="0" w:before="0" w:line="240" w:lineRule="auto"/>
        <w:ind w:firstLine="709" w:left="0"/>
        <w:jc w:val="both"/>
        <w:rPr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13) копии документов, подтверждающих фактически произведенные затраты на оказание услуг по направлениям затрат, указанным в </w:t>
      </w:r>
      <w:r>
        <w:rPr>
          <w:rFonts w:ascii="Times New Roman" w:hAnsi="Times New Roman"/>
          <w:color w:val="000000"/>
          <w:sz w:val="28"/>
        </w:rPr>
        <w:t>пунктах 8</w:t>
      </w:r>
      <w:r>
        <w:rPr>
          <w:rFonts w:ascii="Times New Roman" w:hAnsi="Times New Roman"/>
          <w:color w:val="000000"/>
          <w:sz w:val="28"/>
        </w:rPr>
        <w:t xml:space="preserve"> - </w:t>
      </w:r>
      <w:r>
        <w:rPr>
          <w:rFonts w:ascii="Times New Roman" w:hAnsi="Times New Roman"/>
          <w:color w:val="000000"/>
          <w:sz w:val="28"/>
        </w:rPr>
        <w:t>11 части 6</w:t>
      </w:r>
      <w:r>
        <w:rPr>
          <w:rFonts w:ascii="Times New Roman" w:hAnsi="Times New Roman"/>
          <w:color w:val="000000"/>
          <w:sz w:val="28"/>
        </w:rPr>
        <w:t xml:space="preserve"> настоящего Порядка, на основании договоров, заключенных получателем субсидии с иными лицами.</w:t>
      </w:r>
    </w:p>
    <w:p w14:paraId="6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Все представленные получателем субсидии в Министерство документы подлежат регистрации в день их поступления.</w:t>
      </w:r>
    </w:p>
    <w:p w14:paraId="6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>11. Министерство в течение 10 рабочих дней со</w:t>
      </w:r>
      <w:r>
        <w:rPr>
          <w:rFonts w:ascii="Times New Roman" w:hAnsi="Times New Roman"/>
          <w:sz w:val="28"/>
        </w:rPr>
        <w:t xml:space="preserve"> дня регистрации документов, указанных в части 9 настоящего Порядка, рассматривает полноту и достоверность содержащихся в документах сведений, осуществляет проверку получателя субсидии на соответствие условию и требованиям, установленным частью 8 настоящег</w:t>
      </w:r>
      <w:r>
        <w:rPr>
          <w:rFonts w:ascii="Times New Roman" w:hAnsi="Times New Roman"/>
          <w:sz w:val="28"/>
        </w:rPr>
        <w:t>о Порядка, посредством получения сведений и информации, размещенной в форме открытых данных на официальных сайтах уполномоченных госуда</w:t>
      </w:r>
      <w:r>
        <w:rPr>
          <w:rFonts w:ascii="Times New Roman" w:hAnsi="Times New Roman"/>
          <w:sz w:val="28"/>
          <w:highlight w:val="white"/>
        </w:rPr>
        <w:t xml:space="preserve">рственных органов в сети «Интернет», направления в уполномоченные государственные органы запросов, а также использования </w:t>
      </w:r>
      <w:r>
        <w:rPr>
          <w:rFonts w:ascii="Times New Roman" w:hAnsi="Times New Roman"/>
          <w:sz w:val="28"/>
          <w:highlight w:val="white"/>
        </w:rPr>
        <w:t>иных форм проверки, не противоречащих законодательству Российской Федерации.</w:t>
      </w:r>
    </w:p>
    <w:p w14:paraId="6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  <w:highlight w:val="white"/>
        </w:rPr>
        <w:t>Получатель субсидии вправе самостоятельно предоставить в Министерство выписку из Единого государственного реестра юридических лиц, из реестра дисквалифицированных лиц.</w:t>
      </w:r>
    </w:p>
    <w:p w14:paraId="6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  <w:highlight w:val="white"/>
        </w:rPr>
        <w:t>12. Министе</w:t>
      </w:r>
      <w:r>
        <w:rPr>
          <w:rFonts w:ascii="Times New Roman" w:hAnsi="Times New Roman"/>
          <w:sz w:val="28"/>
          <w:highlight w:val="white"/>
        </w:rPr>
        <w:t>рство по результатам проверки, указ</w:t>
      </w:r>
      <w:r>
        <w:rPr>
          <w:rFonts w:ascii="Times New Roman" w:hAnsi="Times New Roman"/>
          <w:sz w:val="28"/>
        </w:rPr>
        <w:t xml:space="preserve">анной в части 11 </w:t>
      </w:r>
      <w:r>
        <w:rPr>
          <w:rFonts w:ascii="Times New Roman" w:hAnsi="Times New Roman"/>
          <w:sz w:val="28"/>
          <w:highlight w:val="white"/>
        </w:rPr>
        <w:t xml:space="preserve">настоящего Порядка, принимает решение о предоставлении субсидии </w:t>
      </w:r>
      <w:r>
        <w:rPr>
          <w:rFonts w:ascii="Times New Roman" w:hAnsi="Times New Roman"/>
          <w:sz w:val="28"/>
        </w:rPr>
        <w:t xml:space="preserve">(в форме приказа Министерства) </w:t>
      </w:r>
      <w:r>
        <w:rPr>
          <w:rFonts w:ascii="Times New Roman" w:hAnsi="Times New Roman"/>
          <w:sz w:val="28"/>
          <w:highlight w:val="white"/>
        </w:rPr>
        <w:t>или об отказе в предоставлении субс</w:t>
      </w:r>
      <w:r>
        <w:rPr>
          <w:rFonts w:ascii="Times New Roman" w:hAnsi="Times New Roman"/>
          <w:sz w:val="28"/>
        </w:rPr>
        <w:t>идии.</w:t>
      </w:r>
    </w:p>
    <w:p w14:paraId="6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Основаниями для отказа в предоставлении субсидии являются:</w:t>
      </w:r>
    </w:p>
    <w:p w14:paraId="6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не</w:t>
      </w:r>
      <w:r>
        <w:rPr>
          <w:rFonts w:ascii="Times New Roman" w:hAnsi="Times New Roman"/>
          <w:sz w:val="28"/>
        </w:rPr>
        <w:t>соответствие представленных получателем субсидии документов требованиям, определенным частью 9 настоящего Порядка, или непредставление (представление не в полном объеме) указанных документов;</w:t>
      </w:r>
    </w:p>
    <w:p w14:paraId="6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установление факта недостоверности, представленной получателе</w:t>
      </w:r>
      <w:r>
        <w:rPr>
          <w:rFonts w:ascii="Times New Roman" w:hAnsi="Times New Roman"/>
          <w:sz w:val="28"/>
        </w:rPr>
        <w:t>м субсидии информации;</w:t>
      </w:r>
    </w:p>
    <w:p w14:paraId="7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несоответствие получателя субсидии условию предоставления субсидии, установленному частью 8 настоящего Порядка.</w:t>
      </w:r>
    </w:p>
    <w:p w14:paraId="7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В случае принятия решения об отказе в предоставлении субсидии Министерство в течение 3 рабочих дней со дня принятия такого решения направляет получателю субсидии уведомление об отказе в предоставлении субсидии с обоснованием причин отказа посредством з</w:t>
      </w:r>
      <w:r>
        <w:rPr>
          <w:rFonts w:ascii="Times New Roman" w:hAnsi="Times New Roman"/>
          <w:sz w:val="28"/>
        </w:rPr>
        <w:t>аказного почтового отправления, или на адрес электронной почты, или иным способом, обеспечивающим подтверждение получения указанного уведомления получателем субсидии.</w:t>
      </w:r>
    </w:p>
    <w:p w14:paraId="7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Субсидии предоставляются на основании Соглашения, которое заключается на финансовый г</w:t>
      </w:r>
      <w:r>
        <w:rPr>
          <w:rFonts w:ascii="Times New Roman" w:hAnsi="Times New Roman"/>
          <w:sz w:val="28"/>
        </w:rPr>
        <w:t>од. Соглашение, дополнительное соглашение к Соглашению (в случае внесения изменений в заключенное Соглашение), дополнительное соглашение о расторжении Соглашения (при необходимости) заключаются в соответствии с типовой формой, утвержденной Министерством фи</w:t>
      </w:r>
      <w:r>
        <w:rPr>
          <w:rFonts w:ascii="Times New Roman" w:hAnsi="Times New Roman"/>
          <w:sz w:val="28"/>
        </w:rPr>
        <w:t>нансов Камчатского края.</w:t>
      </w:r>
    </w:p>
    <w:p w14:paraId="7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При 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получателя субсидии с указанием в</w:t>
      </w:r>
      <w:r>
        <w:rPr>
          <w:rFonts w:ascii="Times New Roman" w:hAnsi="Times New Roman"/>
          <w:sz w:val="28"/>
        </w:rPr>
        <w:t xml:space="preserve"> Соглашении юридического лица, являющегося правопреемником.</w:t>
      </w:r>
    </w:p>
    <w:p w14:paraId="7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реорганизации получателя субсидии в форме разделения, выделения, а также при ликвидации получателя субсидии Соглашение расторгается с </w:t>
      </w:r>
      <w:r>
        <w:rPr>
          <w:rFonts w:ascii="Times New Roman" w:hAnsi="Times New Roman"/>
          <w:sz w:val="28"/>
        </w:rPr>
        <w:t>формированием уведомления о расторжении Соглашения в однос</w:t>
      </w:r>
      <w:r>
        <w:rPr>
          <w:rFonts w:ascii="Times New Roman" w:hAnsi="Times New Roman"/>
          <w:sz w:val="28"/>
        </w:rPr>
        <w:t>тороннем порядке и акта об исполнении обязательств по Соглашению.</w:t>
      </w:r>
    </w:p>
    <w:p w14:paraId="7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В случае принятия решения о предоставлении субсидии Министерство в течение 3 рабочих дней со дня принятия такого решения подготавливает 2 экземпляра проекта соглашения в письменной форме</w:t>
      </w:r>
      <w:r>
        <w:rPr>
          <w:rFonts w:ascii="Times New Roman" w:hAnsi="Times New Roman"/>
          <w:sz w:val="28"/>
        </w:rPr>
        <w:t>, подписывает их и направляет получателю субсидии письменное уведомление (способом, обеспечивающим подтверждение получения указанного уведомления получателем субсидии) о необходимости явиться в Министерство с указанием последствий, возникающих при не подпи</w:t>
      </w:r>
      <w:r>
        <w:rPr>
          <w:rFonts w:ascii="Times New Roman" w:hAnsi="Times New Roman"/>
          <w:sz w:val="28"/>
        </w:rPr>
        <w:t>сании со стороны получателя субсидии Соглашения в срок, установленный настоящим Порядком.</w:t>
      </w:r>
    </w:p>
    <w:p w14:paraId="7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Получатель субсидии в течение 2 рабочих дней со дня получения письменного уведомления подписывает 2 экземпляра Соглашения по месту нахождения Министерства.</w:t>
      </w:r>
    </w:p>
    <w:p w14:paraId="7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Один экзем</w:t>
      </w:r>
      <w:r>
        <w:rPr>
          <w:rFonts w:ascii="Times New Roman" w:hAnsi="Times New Roman"/>
          <w:sz w:val="28"/>
        </w:rPr>
        <w:t>пляр подписанного Соглашения хранится в Министерстве, второй – у получателя субсидии.</w:t>
      </w:r>
    </w:p>
    <w:p w14:paraId="7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не подписании получателем субсидии Соглашения в течение </w:t>
      </w:r>
      <w:r>
        <w:br/>
      </w:r>
      <w:r>
        <w:rPr>
          <w:rFonts w:ascii="Times New Roman" w:hAnsi="Times New Roman"/>
          <w:sz w:val="28"/>
        </w:rPr>
        <w:t>2 рабочих дней со дня получения письменного уведомления получатель субсидии признается уклонившимся от заключ</w:t>
      </w:r>
      <w:r>
        <w:rPr>
          <w:rFonts w:ascii="Times New Roman" w:hAnsi="Times New Roman"/>
          <w:sz w:val="28"/>
        </w:rPr>
        <w:t>ения Соглашения.</w:t>
      </w:r>
    </w:p>
    <w:p w14:paraId="7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Обязательными условиями предоставления субсидии, включаемыми в Соглашение, являются:</w:t>
      </w:r>
    </w:p>
    <w:p w14:paraId="7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согласие получателя субсидии на осуществление в отношении его проверки Министерством соблюдения порядка и условий предоставления субсидии, в том чи</w:t>
      </w:r>
      <w:r>
        <w:rPr>
          <w:rFonts w:ascii="Times New Roman" w:hAnsi="Times New Roman"/>
          <w:sz w:val="28"/>
        </w:rPr>
        <w:t>сле в части достижения результатов предоставления субсидии, а также проверки органами государственного финансового контроля в соответствии со статьями 268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269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Бюджетного кодекса Российской Федерации;</w:t>
      </w:r>
    </w:p>
    <w:p w14:paraId="7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согласование новых условий Соглашения или расторж</w:t>
      </w:r>
      <w:r>
        <w:rPr>
          <w:rFonts w:ascii="Times New Roman" w:hAnsi="Times New Roman"/>
          <w:sz w:val="28"/>
        </w:rPr>
        <w:t xml:space="preserve">ение Соглашения при </w:t>
      </w:r>
      <w:r>
        <w:rPr>
          <w:rFonts w:ascii="Times New Roman" w:hAnsi="Times New Roman"/>
          <w:sz w:val="28"/>
        </w:rPr>
        <w:t>недостижении</w:t>
      </w:r>
      <w:r>
        <w:rPr>
          <w:rFonts w:ascii="Times New Roman" w:hAnsi="Times New Roman"/>
          <w:sz w:val="28"/>
        </w:rPr>
        <w:t xml:space="preserve">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14:paraId="7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Размер субсидии не д</w:t>
      </w:r>
      <w:r>
        <w:rPr>
          <w:rFonts w:ascii="Times New Roman" w:hAnsi="Times New Roman"/>
          <w:sz w:val="28"/>
        </w:rPr>
        <w:t xml:space="preserve">олжен превышать сумму, определенную Законом </w:t>
      </w:r>
      <w:r>
        <w:rPr>
          <w:rFonts w:ascii="Times New Roman" w:hAnsi="Times New Roman"/>
          <w:sz w:val="28"/>
        </w:rPr>
        <w:t>Камчатского края от 23.11.2023 № 300 «О краевом бюджете на 2024 год и на плановый период 2025 и 2026 годов» на 2024 год – 9 686,25 тыс. рублей.</w:t>
      </w:r>
    </w:p>
    <w:p w14:paraId="7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20.</w:t>
      </w:r>
      <w:r>
        <w:rPr>
          <w:rFonts w:ascii="Times New Roman" w:hAnsi="Times New Roman"/>
          <w:sz w:val="28"/>
        </w:rPr>
        <w:t>Размер субсидии (S), предоставляемой получателю субсидии, определяется по формуле:</w:t>
      </w:r>
    </w:p>
    <w:p w14:paraId="7E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F000000">
      <w:pPr>
        <w:widowControl w:val="0"/>
        <w:spacing w:after="0" w:before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 = Р х С</w:t>
      </w:r>
      <w:r>
        <w:rPr>
          <w:rFonts w:ascii="Times New Roman" w:hAnsi="Times New Roman"/>
          <w:sz w:val="28"/>
          <w:vertAlign w:val="subscript"/>
        </w:rPr>
        <w:t>у</w:t>
      </w:r>
      <w:r>
        <w:rPr>
          <w:rFonts w:ascii="Times New Roman" w:hAnsi="Times New Roman"/>
          <w:sz w:val="28"/>
        </w:rPr>
        <w:t xml:space="preserve"> х 75% + Р</w:t>
      </w:r>
      <w:r>
        <w:rPr>
          <w:rFonts w:ascii="Times New Roman" w:hAnsi="Times New Roman"/>
          <w:sz w:val="28"/>
          <w:vertAlign w:val="subscript"/>
        </w:rPr>
        <w:t>инв.овз</w:t>
      </w:r>
      <w:r>
        <w:rPr>
          <w:rFonts w:ascii="Times New Roman" w:hAnsi="Times New Roman"/>
          <w:sz w:val="28"/>
        </w:rPr>
        <w:t xml:space="preserve"> х С</w:t>
      </w:r>
      <w:r>
        <w:rPr>
          <w:rFonts w:ascii="Times New Roman" w:hAnsi="Times New Roman"/>
          <w:sz w:val="28"/>
          <w:vertAlign w:val="subscript"/>
        </w:rPr>
        <w:t>у</w:t>
      </w:r>
      <w:r>
        <w:rPr>
          <w:rFonts w:ascii="Times New Roman" w:hAnsi="Times New Roman"/>
          <w:sz w:val="28"/>
        </w:rPr>
        <w:t>, где:</w:t>
      </w:r>
    </w:p>
    <w:p w14:paraId="80000000">
      <w:pPr>
        <w:widowControl w:val="0"/>
        <w:spacing w:after="0" w:before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81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 - размер субсидии;</w:t>
      </w:r>
    </w:p>
    <w:p w14:paraId="82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 - плановая численность несовершеннолетних детей, которым оказана комплексная услуга по нейрологопедической коррекции и реабилитации, профилактике психоречевых нарушений с использованием высокотехнологичных немедицинских аппаратных методик и технологических программ, за исключением детей-инвалидов и детей с ограниченными возможностями здоровья;</w:t>
      </w:r>
    </w:p>
    <w:p w14:paraId="83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  <w:vertAlign w:val="subscript"/>
        </w:rPr>
        <w:t>инв.овз</w:t>
      </w:r>
      <w:r>
        <w:rPr>
          <w:rFonts w:ascii="Times New Roman" w:hAnsi="Times New Roman"/>
          <w:sz w:val="28"/>
        </w:rPr>
        <w:t xml:space="preserve"> - плановая численность несовершеннолетних детей-инвалидов и детей с ограниченными возможностями здоровья, которым оказана комплексная услуга по нейрологопедической коррекции и реабилитации, профилактике психоречевых нарушений с использованием высокотехнологичных немедицинских аппаратных методик и технологических программ;</w:t>
      </w:r>
    </w:p>
    <w:p w14:paraId="84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  <w:vertAlign w:val="subscript"/>
        </w:rPr>
        <w:t>у</w:t>
      </w:r>
      <w:r>
        <w:rPr>
          <w:rFonts w:ascii="Times New Roman" w:hAnsi="Times New Roman"/>
          <w:sz w:val="28"/>
        </w:rPr>
        <w:t xml:space="preserve"> - стоимость услуги, которая рассчитывается исходя из произведения себестоимости одного часа занятия, составляющей 1 575,00 рублей, и количество часов занятий, но не более 82 часов занятий в рамках одной услуги.</w:t>
      </w:r>
    </w:p>
    <w:p w14:paraId="8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22. Перечисление субсидии осуществляется в пределах кассового плана по расходам краевого бюджета.</w:t>
      </w:r>
    </w:p>
    <w:p w14:paraId="8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23. Министерство перечисляет субсидию на расчетный или корреспондентский счет получателя субсидии, открыт</w:t>
      </w:r>
      <w:r>
        <w:rPr>
          <w:rFonts w:ascii="Times New Roman" w:hAnsi="Times New Roman"/>
          <w:sz w:val="28"/>
        </w:rPr>
        <w:t>ый в учреждениях Центрального банка Российской Федерации или кредитной организации, реквизиты которого указаны в Соглашении не позднее 10-го рабочего дня, следую</w:t>
      </w:r>
      <w:r>
        <w:rPr>
          <w:rFonts w:ascii="Times New Roman" w:hAnsi="Times New Roman"/>
          <w:sz w:val="28"/>
        </w:rPr>
        <w:t>щего за днем издания Министерством приказа о предоставлении субсидии</w:t>
      </w:r>
      <w:r>
        <w:rPr>
          <w:rFonts w:ascii="Times New Roman" w:hAnsi="Times New Roman"/>
          <w:sz w:val="28"/>
          <w:highlight w:val="white"/>
        </w:rPr>
        <w:t>.</w:t>
      </w:r>
    </w:p>
    <w:p w14:paraId="8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24. Результатами предоста</w:t>
      </w:r>
      <w:r>
        <w:rPr>
          <w:rFonts w:ascii="Times New Roman" w:hAnsi="Times New Roman"/>
          <w:sz w:val="28"/>
        </w:rPr>
        <w:t>вления субсидии в году предоставления субсидии являются:</w:t>
      </w:r>
    </w:p>
    <w:p w14:paraId="88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численность несовершеннолетних детей, которым оказана комплексная услуга по нейрологопедической коррекции и реабилитации, профилактике психоречевых нарушений с использованием высокотехнологичных немедицинских аппаратных методик и технологических программ, за исключением детей-инвалидов и детей с ограниченными возможностями здоровья, человек;</w:t>
      </w:r>
    </w:p>
    <w:p w14:paraId="89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численность несовершеннолетних детей-инвалидов и детей с ограниченными возможностями здоровья, которым оказана комплексная услуга по нейрологопедической коррекции и реабилитации, профилактике психоречевых нарушений с использованием высокотехнологичных немедицинских аппаратных методик и технологических программ, человек.</w:t>
      </w:r>
    </w:p>
    <w:p w14:paraId="8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25. Значения результатов предоставления субсидии устанавливаются Соглашением.</w:t>
      </w:r>
    </w:p>
    <w:p w14:paraId="8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26. Получатель субсидии ежеквартально не позднее 10-го числа месяца, </w:t>
      </w:r>
      <w:r>
        <w:rPr>
          <w:rFonts w:ascii="Times New Roman" w:hAnsi="Times New Roman"/>
          <w:sz w:val="28"/>
        </w:rPr>
        <w:t>следующего за отчетным кварталом, в котором была получена субсидия, пр</w:t>
      </w:r>
      <w:r>
        <w:rPr>
          <w:rFonts w:ascii="Times New Roman" w:hAnsi="Times New Roman"/>
          <w:sz w:val="28"/>
        </w:rPr>
        <w:t>едоставляет в Министерство отчет о достижении значений результата предоставления субсидии по форме, установленной Министерством финансов Камчатского края.</w:t>
      </w:r>
    </w:p>
    <w:p w14:paraId="8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Представленный получателем субсидии в Министерство отчет подлежит регистрации в день его поступления.</w:t>
      </w:r>
    </w:p>
    <w:p w14:paraId="8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в течение 10 рабочих дней со дня регистрации отчета, рассматривает его, проверяет полноту и достоверность содержащихся в отчете сведений и принимает его.</w:t>
      </w:r>
    </w:p>
    <w:p w14:paraId="8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в течение 3 рабочих дней со дня принятия отчета направляет получателю субси</w:t>
      </w:r>
      <w:r>
        <w:rPr>
          <w:rFonts w:ascii="Times New Roman" w:hAnsi="Times New Roman"/>
          <w:sz w:val="28"/>
        </w:rPr>
        <w:t>дии сведения о принятии отчета по форме и в порядке, определенным Соглашением.</w:t>
      </w:r>
    </w:p>
    <w:p w14:paraId="8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27. Министерство проводит мониторинг достижения результатов предоставления субсидии, исходя из достижения значений результатов предоставления субсидии, определенных Соглашением,</w:t>
      </w:r>
      <w:r>
        <w:rPr>
          <w:rFonts w:ascii="Times New Roman" w:hAnsi="Times New Roman"/>
          <w:sz w:val="28"/>
        </w:rPr>
        <w:t xml:space="preserve">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14:paraId="9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28. Министерство осуществляет п</w:t>
      </w:r>
      <w:r>
        <w:rPr>
          <w:rFonts w:ascii="Times New Roman" w:hAnsi="Times New Roman"/>
          <w:sz w:val="28"/>
        </w:rPr>
        <w:t xml:space="preserve">роверки соблюдения получателем субсидии в целях исполнения обязательств по Соглашению, условий и порядка предоставления субсидии, в том числе в части достижения результатов </w:t>
      </w:r>
      <w:r>
        <w:rPr>
          <w:rFonts w:ascii="Times New Roman" w:hAnsi="Times New Roman"/>
          <w:sz w:val="28"/>
        </w:rPr>
        <w:t>предоставления субсидии, а органы государственного финансового контроля осуществляю</w:t>
      </w:r>
      <w:r>
        <w:rPr>
          <w:rFonts w:ascii="Times New Roman" w:hAnsi="Times New Roman"/>
          <w:sz w:val="28"/>
        </w:rPr>
        <w:t>т проверки в соответствии со статьями 268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269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Бюджетного кодекса Российской Федерации.</w:t>
      </w:r>
    </w:p>
    <w:p w14:paraId="91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Министерство оформляет результаты проверок в порядке, установленном разделом IV Федерального стандарта внутреннего государственного (муниципального) финансового конт</w:t>
      </w:r>
      <w:r>
        <w:rPr>
          <w:rFonts w:ascii="Times New Roman" w:hAnsi="Times New Roman"/>
          <w:sz w:val="28"/>
        </w:rPr>
        <w:t>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1235.</w:t>
      </w:r>
    </w:p>
    <w:p w14:paraId="9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29. В случае нарушения получателем субсидии условий и порядка, установленных при предостав</w:t>
      </w:r>
      <w:r>
        <w:rPr>
          <w:rFonts w:ascii="Times New Roman" w:hAnsi="Times New Roman"/>
          <w:sz w:val="28"/>
        </w:rPr>
        <w:t xml:space="preserve">лении субсидии, выявленного в том числе по фактам проверок, проведенных Министерством и органами государственного финансового контроля, а также в случае </w:t>
      </w:r>
      <w:r>
        <w:rPr>
          <w:rFonts w:ascii="Times New Roman" w:hAnsi="Times New Roman"/>
          <w:sz w:val="28"/>
        </w:rPr>
        <w:t>недостижения</w:t>
      </w:r>
      <w:r>
        <w:rPr>
          <w:rFonts w:ascii="Times New Roman" w:hAnsi="Times New Roman"/>
          <w:sz w:val="28"/>
        </w:rPr>
        <w:t xml:space="preserve"> значений результата предоставления субсидии, субсидия подлежит возврату в краевой бюджет п</w:t>
      </w:r>
      <w:r>
        <w:rPr>
          <w:rFonts w:ascii="Times New Roman" w:hAnsi="Times New Roman"/>
          <w:sz w:val="28"/>
        </w:rPr>
        <w:t>олучателем субсидии в следующем порядке и сроки:</w:t>
      </w:r>
    </w:p>
    <w:p w14:paraId="9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случае выявления нарушения органами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</w:t>
      </w:r>
      <w:r>
        <w:rPr>
          <w:rFonts w:ascii="Times New Roman" w:hAnsi="Times New Roman"/>
          <w:sz w:val="28"/>
        </w:rPr>
        <w:t xml:space="preserve"> и (или) предписании;</w:t>
      </w:r>
    </w:p>
    <w:p w14:paraId="9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случае выявления нарушения Министерством –  в течение 20 рабочих дней со дня получения требования Министерства;</w:t>
      </w:r>
    </w:p>
    <w:p w14:paraId="9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 иных случаях – в течение 20 рабочих дней со дня нарушения.</w:t>
      </w:r>
    </w:p>
    <w:p w14:paraId="9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30. Получатель субсидии обязан возвратить субсидию в </w:t>
      </w:r>
      <w:r>
        <w:rPr>
          <w:rFonts w:ascii="Times New Roman" w:hAnsi="Times New Roman"/>
          <w:sz w:val="28"/>
        </w:rPr>
        <w:t>следующих размерах:</w:t>
      </w:r>
    </w:p>
    <w:p w14:paraId="9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случае нарушения целей предоставления субсидии – в размере нецелевого использования средств субсидии;</w:t>
      </w:r>
    </w:p>
    <w:p w14:paraId="9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случае нарушения условий и порядка предоставления субсидии – в полном объеме;</w:t>
      </w:r>
    </w:p>
    <w:p w14:paraId="9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 случае, если по состоянию на 31 декабря г</w:t>
      </w:r>
      <w:r>
        <w:rPr>
          <w:rFonts w:ascii="Times New Roman" w:hAnsi="Times New Roman"/>
          <w:sz w:val="28"/>
        </w:rPr>
        <w:t xml:space="preserve">ода предоставления субсидии допущен факт </w:t>
      </w:r>
      <w:r>
        <w:rPr>
          <w:rFonts w:ascii="Times New Roman" w:hAnsi="Times New Roman"/>
          <w:sz w:val="28"/>
        </w:rPr>
        <w:t>недостижения</w:t>
      </w:r>
      <w:r>
        <w:rPr>
          <w:rFonts w:ascii="Times New Roman" w:hAnsi="Times New Roman"/>
          <w:sz w:val="28"/>
        </w:rPr>
        <w:t xml:space="preserve"> значений результатов, установленных в Соглашении, субсидия подлежит возврату в краевой бюджет на лицевой счет Министерства в размере, пропорциональном уровню </w:t>
      </w:r>
      <w:r>
        <w:rPr>
          <w:rFonts w:ascii="Times New Roman" w:hAnsi="Times New Roman"/>
          <w:sz w:val="28"/>
        </w:rPr>
        <w:t>недостижения</w:t>
      </w:r>
      <w:r>
        <w:rPr>
          <w:rFonts w:ascii="Times New Roman" w:hAnsi="Times New Roman"/>
          <w:sz w:val="28"/>
        </w:rPr>
        <w:t xml:space="preserve"> результатов предоставления субс</w:t>
      </w:r>
      <w:r>
        <w:rPr>
          <w:rFonts w:ascii="Times New Roman" w:hAnsi="Times New Roman"/>
          <w:sz w:val="28"/>
        </w:rPr>
        <w:t>идии.</w:t>
      </w:r>
    </w:p>
    <w:p w14:paraId="9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31. Письменное требование о возврате субсидии направляется Министерством получателю субсидии в течение 15 рабочих дней со дня выявления нарушений, указанных в частях 29 и 30 настоящего Порядка посредством почтового отправления, или на адрес электронн</w:t>
      </w:r>
      <w:r>
        <w:rPr>
          <w:rFonts w:ascii="Times New Roman" w:hAnsi="Times New Roman"/>
          <w:sz w:val="28"/>
        </w:rPr>
        <w:t>ой почты, или иным способом, обеспечивающим подтверждение получения указанного требования.</w:t>
      </w:r>
    </w:p>
    <w:p w14:paraId="9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>32. При невозврате средств субсидии в сроки, установленные частью 29 настоящего Порядка, Министерство принимает необходимые меры по взысканию подлежащей возврату в к</w:t>
      </w:r>
      <w:r>
        <w:rPr>
          <w:rFonts w:ascii="Times New Roman" w:hAnsi="Times New Roman"/>
          <w:sz w:val="28"/>
        </w:rPr>
        <w:t>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субсидию в краевой бюджет.</w:t>
      </w:r>
    </w:p>
    <w:p w14:paraId="9C000000">
      <w:pPr>
        <w:sectPr>
          <w:headerReference r:id="rId1" w:type="default"/>
          <w:pgSz w:h="16838" w:orient="portrait" w:w="11906"/>
          <w:pgMar w:bottom="1276" w:footer="709" w:gutter="0" w:header="709" w:left="1418" w:right="851" w:top="1276"/>
          <w:pgNumType w:start="1"/>
          <w:titlePg/>
        </w:sectPr>
      </w:pPr>
    </w:p>
    <w:p w14:paraId="9D000000">
      <w:pPr>
        <w:spacing w:after="0" w:line="240" w:lineRule="auto"/>
        <w:ind w:firstLine="540" w:left="0"/>
        <w:jc w:val="both"/>
      </w:pPr>
      <w:r>
        <w:t> </w:t>
      </w:r>
    </w:p>
    <w:p w14:paraId="9E000000">
      <w:pPr>
        <w:widowControl w:val="0"/>
        <w:ind w:firstLine="0" w:left="0"/>
        <w:jc w:val="right"/>
        <w:outlineLvl w:val="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Приложение 1</w:t>
      </w:r>
    </w:p>
    <w:p w14:paraId="9F000000">
      <w:pPr>
        <w:widowControl w:val="0"/>
        <w:spacing w:line="240" w:lineRule="auto"/>
        <w:ind w:firstLine="0" w:left="9071" w:righ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 Порядку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 xml:space="preserve">определения объема и предоставления из краевого бюджета субсидии автономной некоммерческой организации «Камчатский детский нейрологопедический центр» в целях возмещения затрат, возникших в связи с оказанием комплексной услуги по нейрологопедической коррекции и реабилитации, профилактике психоречевых нарушений у несовершеннолетних детей с использованием высокотехнологичных немедицинских аппаратных </w:t>
      </w:r>
      <w:r>
        <w:rPr>
          <w:rFonts w:ascii="Times New Roman" w:hAnsi="Times New Roman"/>
          <w:color w:val="000000"/>
          <w:sz w:val="22"/>
        </w:rPr>
        <w:t>методик и технологических программ</w:t>
      </w:r>
      <w:r>
        <w:rPr>
          <w:rFonts w:ascii="Times New Roman" w:hAnsi="Times New Roman"/>
          <w:sz w:val="22"/>
        </w:rPr>
        <w:t xml:space="preserve"> ФОРМА</w:t>
      </w:r>
    </w:p>
    <w:p w14:paraId="A0000000">
      <w:pPr>
        <w:widowControl w:val="0"/>
        <w:spacing w:after="0"/>
        <w:ind w:firstLine="0" w:lef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СПИСОК ПОЛУЧАТЕЛЕЙ УСЛУГИ</w:t>
      </w:r>
    </w:p>
    <w:p w14:paraId="A1000000">
      <w:pPr>
        <w:widowControl w:val="0"/>
        <w:spacing w:after="0"/>
        <w:ind w:firstLine="0" w:lef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ЗА ____________________________</w:t>
      </w:r>
    </w:p>
    <w:p w14:paraId="A2000000">
      <w:pPr>
        <w:widowControl w:val="0"/>
        <w:spacing w:after="0"/>
        <w:ind w:firstLine="0" w:lef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(УКАЗАТЬ ПЕРИОД)</w:t>
      </w:r>
    </w:p>
    <w:tbl>
      <w:tblPr>
        <w:tblStyle w:val="Style_1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593"/>
        <w:gridCol w:w="1384"/>
        <w:gridCol w:w="1384"/>
        <w:gridCol w:w="1335"/>
        <w:gridCol w:w="1780"/>
        <w:gridCol w:w="1598"/>
        <w:gridCol w:w="2027"/>
        <w:gridCol w:w="1879"/>
        <w:gridCol w:w="1978"/>
      </w:tblGrid>
      <w:t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300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 п/п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400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Фамилия, имя, отчество получателя услуги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500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Паспортные данные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600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Адрес по месту жительства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700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Реквизиты договора о предоставлении услуги (дата, номер)</w:t>
            </w: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800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Реквизиты акта об оказании услуги (дата, номер)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900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Принадлежность к категории (ребенок-инвалид, ребенок с ОВЗ, прочие)</w:t>
            </w:r>
          </w:p>
        </w:tc>
        <w:tc>
          <w:tcPr>
            <w:tcW w:type="dxa" w:w="1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A00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Сумма платы за предоставленную услугу (руб.)</w:t>
            </w:r>
          </w:p>
        </w:tc>
        <w:tc>
          <w:tcPr>
            <w:tcW w:type="dxa" w:w="1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B00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Сумма платы за предоставленную услугу за счет получателя услуги (руб.)</w:t>
            </w:r>
          </w:p>
        </w:tc>
      </w:tr>
      <w:t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C000000">
            <w:pPr>
              <w:widowControl w:val="0"/>
              <w:ind w:firstLine="0" w:left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D000000">
            <w:pPr>
              <w:widowControl w:val="0"/>
              <w:ind w:firstLine="0" w:left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E000000">
            <w:pPr>
              <w:widowControl w:val="0"/>
              <w:ind w:firstLine="0" w:left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F000000">
            <w:pPr>
              <w:widowControl w:val="0"/>
              <w:ind w:firstLine="0" w:left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0000000">
            <w:pPr>
              <w:widowControl w:val="0"/>
              <w:ind w:firstLine="0" w:left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1000000">
            <w:pPr>
              <w:widowControl w:val="0"/>
              <w:ind w:firstLine="0" w:left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2000000">
            <w:pPr>
              <w:widowControl w:val="0"/>
              <w:ind w:firstLine="0" w:left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3000000">
            <w:pPr>
              <w:widowControl w:val="0"/>
              <w:ind w:firstLine="0" w:left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4000000">
            <w:pPr>
              <w:widowControl w:val="0"/>
              <w:ind w:firstLine="0" w:left="0"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5000000">
            <w:pPr>
              <w:widowControl w:val="0"/>
              <w:ind w:firstLine="0" w:left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6000000">
            <w:pPr>
              <w:widowControl w:val="0"/>
              <w:ind w:firstLine="0" w:left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7000000">
            <w:pPr>
              <w:widowControl w:val="0"/>
              <w:ind w:firstLine="0" w:left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8000000">
            <w:pPr>
              <w:widowControl w:val="0"/>
              <w:ind w:firstLine="0" w:left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9000000">
            <w:pPr>
              <w:widowControl w:val="0"/>
              <w:ind w:firstLine="0" w:left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A000000">
            <w:pPr>
              <w:widowControl w:val="0"/>
              <w:ind w:firstLine="0" w:left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B000000">
            <w:pPr>
              <w:widowControl w:val="0"/>
              <w:ind w:firstLine="0" w:left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C000000">
            <w:pPr>
              <w:widowControl w:val="0"/>
              <w:ind w:firstLine="0" w:left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D000000">
            <w:pPr>
              <w:widowControl w:val="0"/>
              <w:ind w:firstLine="0" w:left="0"/>
              <w:jc w:val="left"/>
              <w:rPr>
                <w:rFonts w:ascii="Times New Roman" w:hAnsi="Times New Roman"/>
                <w:sz w:val="22"/>
              </w:rPr>
            </w:pPr>
          </w:p>
        </w:tc>
      </w:tr>
    </w:tbl>
    <w:p w14:paraId="BE000000">
      <w:pPr>
        <w:widowControl w:val="0"/>
        <w:ind w:firstLine="540" w:left="0"/>
        <w:jc w:val="both"/>
        <w:rPr>
          <w:rFonts w:ascii="Times New Roman" w:hAnsi="Times New Roman"/>
          <w:sz w:val="22"/>
        </w:rPr>
      </w:pPr>
    </w:p>
    <w:tbl>
      <w:tblPr>
        <w:tblStyle w:val="Style_1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608"/>
        <w:gridCol w:w="3874"/>
        <w:gridCol w:w="5985"/>
      </w:tblGrid>
      <w:tr>
        <w:tc>
          <w:tcPr>
            <w:tcW w:type="dxa" w:w="12467"/>
            <w:gridSpan w:val="3"/>
            <w:tcMar>
              <w:top w:type="dxa" w:w="0"/>
              <w:left w:type="dxa" w:w="0"/>
              <w:bottom w:type="dxa" w:w="0"/>
              <w:right w:type="dxa" w:w="0"/>
            </w:tcMar>
          </w:tcPr>
          <w:p w14:paraId="BF00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Руководитель АНО "Камчатский детский нейрологопедический центр"</w:t>
            </w:r>
          </w:p>
        </w:tc>
      </w:tr>
      <w:tr>
        <w:tc>
          <w:tcPr>
            <w:tcW w:type="dxa" w:w="2608"/>
            <w:tcMar>
              <w:top w:type="dxa" w:w="0"/>
              <w:left w:type="dxa" w:w="0"/>
              <w:bottom w:type="dxa" w:w="0"/>
              <w:right w:type="dxa" w:w="0"/>
            </w:tcMar>
          </w:tcPr>
          <w:p w14:paraId="C000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_______________/</w:t>
            </w:r>
          </w:p>
        </w:tc>
        <w:tc>
          <w:tcPr>
            <w:tcW w:type="dxa" w:w="9859"/>
            <w:gridSpan w:val="2"/>
            <w:tcMar>
              <w:top w:type="dxa" w:w="0"/>
              <w:left w:type="dxa" w:w="0"/>
              <w:bottom w:type="dxa" w:w="0"/>
              <w:right w:type="dxa" w:w="0"/>
            </w:tcMar>
          </w:tcPr>
          <w:p w14:paraId="C100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_______________________________________________</w:t>
            </w:r>
          </w:p>
        </w:tc>
      </w:tr>
      <w:tr>
        <w:tc>
          <w:tcPr>
            <w:tcW w:type="dxa" w:w="2608"/>
            <w:tcMar>
              <w:top w:type="dxa" w:w="0"/>
              <w:left w:type="dxa" w:w="0"/>
              <w:bottom w:type="dxa" w:w="0"/>
              <w:right w:type="dxa" w:w="0"/>
            </w:tcMar>
          </w:tcPr>
          <w:p w14:paraId="C200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(подпись)</w:t>
            </w:r>
          </w:p>
        </w:tc>
        <w:tc>
          <w:tcPr>
            <w:tcW w:type="dxa" w:w="9859"/>
            <w:gridSpan w:val="2"/>
            <w:tcMar>
              <w:top w:type="dxa" w:w="0"/>
              <w:left w:type="dxa" w:w="0"/>
              <w:bottom w:type="dxa" w:w="0"/>
              <w:right w:type="dxa" w:w="0"/>
            </w:tcMar>
          </w:tcPr>
          <w:p w14:paraId="C300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(расшифровка подписи)</w:t>
            </w:r>
          </w:p>
        </w:tc>
      </w:tr>
      <w:tr>
        <w:tc>
          <w:tcPr>
            <w:tcW w:type="dxa" w:w="2608"/>
            <w:tcMar>
              <w:top w:type="dxa" w:w="0"/>
              <w:left w:type="dxa" w:w="0"/>
              <w:bottom w:type="dxa" w:w="0"/>
              <w:right w:type="dxa" w:w="0"/>
            </w:tcMar>
          </w:tcPr>
          <w:p w14:paraId="C400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М.П.</w:t>
            </w:r>
          </w:p>
        </w:tc>
        <w:tc>
          <w:tcPr>
            <w:tcW w:type="dxa" w:w="3874"/>
            <w:tcMar>
              <w:top w:type="dxa" w:w="0"/>
              <w:left w:type="dxa" w:w="0"/>
              <w:bottom w:type="dxa" w:w="0"/>
              <w:right w:type="dxa" w:w="0"/>
            </w:tcMar>
          </w:tcPr>
          <w:p w14:paraId="C500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985"/>
            <w:tcMar>
              <w:top w:type="dxa" w:w="0"/>
              <w:left w:type="dxa" w:w="0"/>
              <w:bottom w:type="dxa" w:w="0"/>
              <w:right w:type="dxa" w:w="0"/>
            </w:tcMar>
          </w:tcPr>
          <w:p w14:paraId="C600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"____"__________ _______</w:t>
            </w:r>
          </w:p>
        </w:tc>
      </w:tr>
      <w:tr>
        <w:tc>
          <w:tcPr>
            <w:tcW w:type="dxa" w:w="2608"/>
            <w:tcMar>
              <w:top w:type="dxa" w:w="0"/>
              <w:left w:type="dxa" w:w="0"/>
              <w:bottom w:type="dxa" w:w="0"/>
              <w:right w:type="dxa" w:w="0"/>
            </w:tcMar>
          </w:tcPr>
          <w:p w14:paraId="C700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3874"/>
            <w:tcMar>
              <w:top w:type="dxa" w:w="0"/>
              <w:left w:type="dxa" w:w="0"/>
              <w:bottom w:type="dxa" w:w="0"/>
              <w:right w:type="dxa" w:w="0"/>
            </w:tcMar>
          </w:tcPr>
          <w:p w14:paraId="C800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985"/>
            <w:tcMar>
              <w:top w:type="dxa" w:w="0"/>
              <w:left w:type="dxa" w:w="0"/>
              <w:bottom w:type="dxa" w:w="0"/>
              <w:right w:type="dxa" w:w="0"/>
            </w:tcMar>
          </w:tcPr>
          <w:p w14:paraId="C900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(дата)</w:t>
            </w:r>
          </w:p>
        </w:tc>
      </w:tr>
      <w:tr>
        <w:trPr>
          <w:trHeight w:hRule="atLeast" w:val="633"/>
        </w:trPr>
        <w:tc>
          <w:tcPr>
            <w:tcW w:type="dxa" w:w="2608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A00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Исполнитель</w:t>
            </w:r>
          </w:p>
        </w:tc>
        <w:tc>
          <w:tcPr>
            <w:tcW w:type="dxa" w:w="3874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B00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_______________________________________________________________________________________</w:t>
            </w:r>
          </w:p>
        </w:tc>
        <w:tc>
          <w:tcPr>
            <w:tcW w:type="dxa" w:w="5985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CC00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__________________</w:t>
            </w:r>
          </w:p>
        </w:tc>
      </w:tr>
      <w:tr>
        <w:tc>
          <w:tcPr>
            <w:tcW w:type="dxa" w:w="2608"/>
            <w:tcMar>
              <w:top w:type="dxa" w:w="0"/>
              <w:left w:type="dxa" w:w="0"/>
              <w:bottom w:type="dxa" w:w="0"/>
              <w:right w:type="dxa" w:w="0"/>
            </w:tcMar>
          </w:tcPr>
          <w:p w14:paraId="CD00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3874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E00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Ф.И.О (отчество-при наличии)</w:t>
            </w:r>
          </w:p>
        </w:tc>
        <w:tc>
          <w:tcPr>
            <w:tcW w:type="dxa" w:w="598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CF00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(телефон)</w:t>
            </w:r>
          </w:p>
        </w:tc>
      </w:tr>
    </w:tbl>
    <w:p w14:paraId="D0000000">
      <w:pPr>
        <w:widowControl w:val="0"/>
        <w:ind w:firstLine="540" w:left="0"/>
        <w:jc w:val="both"/>
        <w:rPr>
          <w:rFonts w:ascii="Times New Roman" w:hAnsi="Times New Roman"/>
          <w:sz w:val="22"/>
        </w:rPr>
      </w:pPr>
    </w:p>
    <w:p w14:paraId="D1000000">
      <w:pPr>
        <w:widowControl w:val="0"/>
        <w:ind w:firstLine="0" w:left="0"/>
        <w:jc w:val="right"/>
        <w:outlineLvl w:val="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Приложение 2</w:t>
      </w:r>
    </w:p>
    <w:p w14:paraId="D2000000">
      <w:pPr>
        <w:widowControl w:val="0"/>
        <w:spacing w:line="240" w:lineRule="auto"/>
        <w:ind w:firstLine="0" w:left="9071" w:righ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 Порядку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 xml:space="preserve">определения объема и предоставления из краевого бюджета субсидии автономной некоммерческой организации «Камчатский детский нейрологопедический центр» в целях возмещения затрат, возникших в связи с оказанием комплексной услуги по нейрологопедической коррекции и реабилитации, профилактике психоречевых нарушений у несовершеннолетних детей с использованием высокотехнологичных немедицинских аппаратных </w:t>
      </w:r>
      <w:r>
        <w:rPr>
          <w:rFonts w:ascii="Times New Roman" w:hAnsi="Times New Roman"/>
          <w:color w:val="000000"/>
          <w:sz w:val="22"/>
        </w:rPr>
        <w:t>методик и технологических программ</w:t>
      </w:r>
      <w:r>
        <w:rPr>
          <w:rFonts w:ascii="Times New Roman" w:hAnsi="Times New Roman"/>
          <w:sz w:val="22"/>
        </w:rPr>
        <w:t xml:space="preserve"> ФОРМА</w:t>
      </w:r>
    </w:p>
    <w:p w14:paraId="D3000000">
      <w:pPr>
        <w:widowControl w:val="0"/>
        <w:ind w:firstLine="540" w:lef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Отчет о фактически произведенных затратах</w:t>
      </w:r>
    </w:p>
    <w:tbl>
      <w:tblPr>
        <w:tblStyle w:val="Style_1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80"/>
        <w:gridCol w:w="2494"/>
        <w:gridCol w:w="1472"/>
        <w:gridCol w:w="1247"/>
        <w:gridCol w:w="1247"/>
        <w:gridCol w:w="2268"/>
        <w:gridCol w:w="1701"/>
        <w:gridCol w:w="3472"/>
      </w:tblGrid>
      <w:tr>
        <w:trPr>
          <w:trHeight w:hRule="atLeast" w:val="1129"/>
        </w:trPr>
        <w:tc>
          <w:tcPr>
            <w:tcW w:type="dxa" w:w="6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400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 п/п</w:t>
            </w:r>
          </w:p>
        </w:tc>
        <w:tc>
          <w:tcPr>
            <w:tcW w:type="dxa" w:w="24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500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фактических затрат (предмет контракта (договора)</w:t>
            </w:r>
          </w:p>
        </w:tc>
        <w:tc>
          <w:tcPr>
            <w:tcW w:type="dxa" w:w="14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600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Кассовый расход в году (руб.)</w:t>
            </w:r>
          </w:p>
        </w:tc>
        <w:tc>
          <w:tcPr>
            <w:tcW w:type="dxa" w:w="24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700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Реквизиты платежного поручения, подтверждающего расходы</w:t>
            </w:r>
          </w:p>
        </w:tc>
        <w:tc>
          <w:tcPr>
            <w:tcW w:type="dxa" w:w="744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800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Реквизиты документа, на основании которого произведены расходы (расходно-кассовые ордеры; расчетно-платежная ведомость; контракт (договор); счет; счет-фактура; универсальный передаточный документ; акт выполненных работ, товарная накладная, накладная)</w:t>
            </w:r>
          </w:p>
        </w:tc>
      </w:tr>
      <w:tr>
        <w:trPr>
          <w:trHeight w:hRule="atLeast" w:val="276"/>
        </w:trPr>
        <w:tc>
          <w:tcPr>
            <w:tcW w:type="dxa" w:w="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24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4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900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дата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A00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номер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B00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C00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дата</w:t>
            </w:r>
          </w:p>
        </w:tc>
        <w:tc>
          <w:tcPr>
            <w:tcW w:type="dxa" w:w="3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D000000">
            <w:pPr>
              <w:widowControl w:val="0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номер</w:t>
            </w: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E000000">
            <w:pPr>
              <w:widowControl w:val="0"/>
              <w:ind w:firstLine="0" w:left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F000000">
            <w:pPr>
              <w:widowControl w:val="0"/>
              <w:ind w:firstLine="0" w:left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0000000">
            <w:pPr>
              <w:widowControl w:val="0"/>
              <w:ind w:firstLine="0" w:left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1000000">
            <w:pPr>
              <w:widowControl w:val="0"/>
              <w:ind w:firstLine="0" w:left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2000000">
            <w:pPr>
              <w:widowControl w:val="0"/>
              <w:ind w:firstLine="0" w:left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3000000">
            <w:pPr>
              <w:widowControl w:val="0"/>
              <w:ind w:firstLine="0" w:left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4000000">
            <w:pPr>
              <w:widowControl w:val="0"/>
              <w:ind w:firstLine="0" w:left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3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5000000">
            <w:pPr>
              <w:widowControl w:val="0"/>
              <w:ind w:firstLine="0" w:left="0"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6000000">
            <w:pPr>
              <w:widowControl w:val="0"/>
              <w:ind w:firstLine="0" w:left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7000000">
            <w:pPr>
              <w:widowControl w:val="0"/>
              <w:ind w:firstLine="0" w:left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8000000">
            <w:pPr>
              <w:widowControl w:val="0"/>
              <w:ind w:firstLine="0" w:left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9000000">
            <w:pPr>
              <w:widowControl w:val="0"/>
              <w:ind w:firstLine="0" w:left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A000000">
            <w:pPr>
              <w:widowControl w:val="0"/>
              <w:ind w:firstLine="0" w:left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B000000">
            <w:pPr>
              <w:widowControl w:val="0"/>
              <w:ind w:firstLine="0" w:left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C000000">
            <w:pPr>
              <w:widowControl w:val="0"/>
              <w:ind w:firstLine="0" w:left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3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D000000">
            <w:pPr>
              <w:widowControl w:val="0"/>
              <w:ind w:firstLine="0" w:left="0"/>
              <w:jc w:val="left"/>
              <w:rPr>
                <w:rFonts w:ascii="Times New Roman" w:hAnsi="Times New Roman"/>
                <w:sz w:val="22"/>
              </w:rPr>
            </w:pPr>
          </w:p>
        </w:tc>
      </w:tr>
    </w:tbl>
    <w:p w14:paraId="EE000000">
      <w:pPr>
        <w:widowControl w:val="0"/>
        <w:ind w:firstLine="540" w:left="0"/>
        <w:jc w:val="both"/>
        <w:rPr>
          <w:rFonts w:ascii="Times New Roman" w:hAnsi="Times New Roman"/>
          <w:sz w:val="22"/>
        </w:rPr>
      </w:pPr>
    </w:p>
    <w:tbl>
      <w:tblPr>
        <w:tblStyle w:val="Style_1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608"/>
        <w:gridCol w:w="3175"/>
        <w:gridCol w:w="7194"/>
      </w:tblGrid>
      <w:tr>
        <w:tc>
          <w:tcPr>
            <w:tcW w:type="dxa" w:w="12977"/>
            <w:gridSpan w:val="3"/>
            <w:tcMar>
              <w:top w:type="dxa" w:w="0"/>
              <w:left w:type="dxa" w:w="0"/>
              <w:bottom w:type="dxa" w:w="0"/>
              <w:right w:type="dxa" w:w="0"/>
            </w:tcMar>
          </w:tcPr>
          <w:p w14:paraId="EF00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Руководитель АНО "Камчатский детский нейрологопедический центр"</w:t>
            </w:r>
          </w:p>
        </w:tc>
      </w:tr>
      <w:tr>
        <w:tc>
          <w:tcPr>
            <w:tcW w:type="dxa" w:w="2608"/>
            <w:tcMar>
              <w:top w:type="dxa" w:w="0"/>
              <w:left w:type="dxa" w:w="0"/>
              <w:bottom w:type="dxa" w:w="0"/>
              <w:right w:type="dxa" w:w="0"/>
            </w:tcMar>
          </w:tcPr>
          <w:p w14:paraId="F000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_______________/</w:t>
            </w:r>
          </w:p>
        </w:tc>
        <w:tc>
          <w:tcPr>
            <w:tcW w:type="dxa" w:w="10369"/>
            <w:gridSpan w:val="2"/>
            <w:tcMar>
              <w:top w:type="dxa" w:w="0"/>
              <w:left w:type="dxa" w:w="0"/>
              <w:bottom w:type="dxa" w:w="0"/>
              <w:right w:type="dxa" w:w="0"/>
            </w:tcMar>
          </w:tcPr>
          <w:p w14:paraId="F100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_______________________________________________</w:t>
            </w:r>
          </w:p>
        </w:tc>
      </w:tr>
      <w:tr>
        <w:trPr>
          <w:trHeight w:hRule="atLeast" w:val="331"/>
        </w:trPr>
        <w:tc>
          <w:tcPr>
            <w:tcW w:type="dxa" w:w="2608"/>
            <w:tcMar>
              <w:top w:type="dxa" w:w="0"/>
              <w:left w:type="dxa" w:w="0"/>
              <w:bottom w:type="dxa" w:w="0"/>
              <w:right w:type="dxa" w:w="0"/>
            </w:tcMar>
          </w:tcPr>
          <w:p w14:paraId="F200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(подпись)</w:t>
            </w:r>
          </w:p>
        </w:tc>
        <w:tc>
          <w:tcPr>
            <w:tcW w:type="dxa" w:w="10369"/>
            <w:gridSpan w:val="2"/>
            <w:tcMar>
              <w:top w:type="dxa" w:w="0"/>
              <w:left w:type="dxa" w:w="0"/>
              <w:bottom w:type="dxa" w:w="0"/>
              <w:right w:type="dxa" w:w="0"/>
            </w:tcMar>
          </w:tcPr>
          <w:p w14:paraId="F300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(расшифровка подписи)</w:t>
            </w:r>
          </w:p>
        </w:tc>
      </w:tr>
      <w:tr>
        <w:tc>
          <w:tcPr>
            <w:tcW w:type="dxa" w:w="2608"/>
            <w:tcMar>
              <w:top w:type="dxa" w:w="0"/>
              <w:left w:type="dxa" w:w="0"/>
              <w:bottom w:type="dxa" w:w="0"/>
              <w:right w:type="dxa" w:w="0"/>
            </w:tcMar>
          </w:tcPr>
          <w:p w14:paraId="F400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М.П.</w:t>
            </w:r>
          </w:p>
        </w:tc>
        <w:tc>
          <w:tcPr>
            <w:tcW w:type="dxa" w:w="3175"/>
            <w:tcMar>
              <w:top w:type="dxa" w:w="0"/>
              <w:left w:type="dxa" w:w="0"/>
              <w:bottom w:type="dxa" w:w="0"/>
              <w:right w:type="dxa" w:w="0"/>
            </w:tcMar>
          </w:tcPr>
          <w:p w14:paraId="F500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194"/>
            <w:tcMar>
              <w:top w:type="dxa" w:w="0"/>
              <w:left w:type="dxa" w:w="0"/>
              <w:bottom w:type="dxa" w:w="0"/>
              <w:right w:type="dxa" w:w="0"/>
            </w:tcMar>
          </w:tcPr>
          <w:p w14:paraId="F600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"____"__________ _______</w:t>
            </w:r>
          </w:p>
        </w:tc>
      </w:tr>
      <w:tr>
        <w:tc>
          <w:tcPr>
            <w:tcW w:type="dxa" w:w="2608"/>
            <w:tcMar>
              <w:top w:type="dxa" w:w="0"/>
              <w:left w:type="dxa" w:w="0"/>
              <w:bottom w:type="dxa" w:w="0"/>
              <w:right w:type="dxa" w:w="0"/>
            </w:tcMar>
          </w:tcPr>
          <w:p w14:paraId="F700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3175"/>
            <w:tcMar>
              <w:top w:type="dxa" w:w="0"/>
              <w:left w:type="dxa" w:w="0"/>
              <w:bottom w:type="dxa" w:w="0"/>
              <w:right w:type="dxa" w:w="0"/>
            </w:tcMar>
          </w:tcPr>
          <w:p w14:paraId="F800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194"/>
            <w:tcMar>
              <w:top w:type="dxa" w:w="0"/>
              <w:left w:type="dxa" w:w="0"/>
              <w:bottom w:type="dxa" w:w="0"/>
              <w:right w:type="dxa" w:w="0"/>
            </w:tcMar>
          </w:tcPr>
          <w:p w14:paraId="F900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(дата)</w:t>
            </w:r>
          </w:p>
        </w:tc>
      </w:tr>
      <w:tr>
        <w:tc>
          <w:tcPr>
            <w:tcW w:type="dxa" w:w="2608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A00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Исполнитель</w:t>
            </w:r>
          </w:p>
        </w:tc>
        <w:tc>
          <w:tcPr>
            <w:tcW w:type="dxa" w:w="3175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B00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_______________________________________________________________________________________</w:t>
            </w:r>
          </w:p>
        </w:tc>
        <w:tc>
          <w:tcPr>
            <w:tcW w:type="dxa" w:w="7194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FC00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__________________</w:t>
            </w:r>
          </w:p>
        </w:tc>
      </w:tr>
      <w:tr>
        <w:trPr>
          <w:trHeight w:hRule="atLeast" w:val="221"/>
        </w:trPr>
        <w:tc>
          <w:tcPr>
            <w:tcW w:type="dxa" w:w="2608"/>
            <w:tcMar>
              <w:top w:type="dxa" w:w="0"/>
              <w:left w:type="dxa" w:w="0"/>
              <w:bottom w:type="dxa" w:w="0"/>
              <w:right w:type="dxa" w:w="0"/>
            </w:tcMar>
          </w:tcPr>
          <w:p w14:paraId="FD00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317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E00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Ф.И.О (отчество-при наличии)</w:t>
            </w:r>
          </w:p>
        </w:tc>
        <w:tc>
          <w:tcPr>
            <w:tcW w:type="dxa" w:w="7194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FF00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(телефон)</w:t>
            </w:r>
          </w:p>
        </w:tc>
      </w:tr>
    </w:tbl>
    <w:p w14:paraId="00010000">
      <w:pPr>
        <w:widowControl w:val="0"/>
        <w:spacing w:after="100" w:before="100"/>
        <w:ind w:firstLine="0" w:left="0"/>
        <w:jc w:val="both"/>
        <w:rPr>
          <w:rFonts w:ascii="Times New Roman" w:hAnsi="Times New Roman"/>
          <w:sz w:val="22"/>
        </w:rPr>
      </w:pPr>
    </w:p>
    <w:sectPr>
      <w:headerReference r:id="rId2" w:type="default"/>
      <w:pgSz w:h="11908" w:orient="landscape" w:w="16848"/>
      <w:pgMar w:bottom="1134" w:footer="709" w:gutter="0" w:header="709" w:left="1417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>
    <w:pPr>
      <w:ind/>
      <w:jc w:val="center"/>
      <w:rPr>
        <w:rFonts w:ascii="Times New Roman" w:hAnsi="Times New Roman"/>
        <w:sz w:val="28"/>
      </w:rPr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2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Обычный1"/>
    <w:link w:val="Style_4_ch"/>
  </w:style>
  <w:style w:styleId="Style_4_ch" w:type="character">
    <w:name w:val="Обычный1"/>
    <w:link w:val="Style_4"/>
  </w:style>
  <w:style w:styleId="Style_5" w:type="paragraph">
    <w:name w:val="toc 2"/>
    <w:next w:val="Style_3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Quote"/>
    <w:link w:val="Style_6_ch"/>
    <w:pPr>
      <w:ind w:firstLine="0" w:left="720" w:right="720"/>
    </w:pPr>
    <w:rPr>
      <w:i w:val="1"/>
    </w:rPr>
  </w:style>
  <w:style w:styleId="Style_6_ch" w:type="character">
    <w:name w:val="Quote"/>
    <w:link w:val="Style_6"/>
    <w:rPr>
      <w:i w:val="1"/>
    </w:rPr>
  </w:style>
  <w:style w:styleId="Style_7" w:type="paragraph">
    <w:name w:val="Caption Char"/>
    <w:link w:val="Style_7_ch"/>
  </w:style>
  <w:style w:styleId="Style_7_ch" w:type="character">
    <w:name w:val="Caption Char"/>
    <w:link w:val="Style_7"/>
  </w:style>
  <w:style w:styleId="Style_8" w:type="paragraph">
    <w:name w:val="toc 4"/>
    <w:next w:val="Style_3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heading 7"/>
    <w:link w:val="Style_9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9_ch" w:type="character">
    <w:name w:val="heading 7"/>
    <w:link w:val="Style_9"/>
    <w:rPr>
      <w:rFonts w:ascii="Arial" w:hAnsi="Arial"/>
      <w:b w:val="1"/>
      <w:i w:val="1"/>
    </w:rPr>
  </w:style>
  <w:style w:styleId="Style_10" w:type="paragraph">
    <w:name w:val="toc 6"/>
    <w:next w:val="Style_3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3"/>
    <w:link w:val="Style_11_ch"/>
    <w:uiPriority w:val="39"/>
    <w:pPr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Гиперссылка1"/>
    <w:basedOn w:val="Style_13"/>
    <w:link w:val="Style_12_ch"/>
    <w:rPr>
      <w:color w:themeColor="hyperlink" w:val="0563C1"/>
      <w:u w:val="single"/>
    </w:rPr>
  </w:style>
  <w:style w:styleId="Style_12_ch" w:type="character">
    <w:name w:val="Гиперссылка1"/>
    <w:basedOn w:val="Style_13_ch"/>
    <w:link w:val="Style_12"/>
    <w:rPr>
      <w:color w:themeColor="hyperlink" w:val="0563C1"/>
      <w:u w:val="single"/>
    </w:rPr>
  </w:style>
  <w:style w:styleId="Style_14" w:type="paragraph">
    <w:name w:val="heading 3"/>
    <w:next w:val="Style_3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Intense Quote"/>
    <w:link w:val="Style_15_ch"/>
    <w:pPr>
      <w:ind w:firstLine="0" w:left="720" w:right="720"/>
    </w:pPr>
    <w:rPr>
      <w:i w:val="1"/>
    </w:rPr>
  </w:style>
  <w:style w:styleId="Style_15_ch" w:type="character">
    <w:name w:val="Intense Quote"/>
    <w:link w:val="Style_15"/>
    <w:rPr>
      <w:i w:val="1"/>
    </w:rPr>
  </w:style>
  <w:style w:styleId="Style_16" w:type="paragraph">
    <w:name w:val="Plain Text"/>
    <w:basedOn w:val="Style_3"/>
    <w:link w:val="Style_16_ch"/>
    <w:pPr>
      <w:spacing w:after="0" w:line="240" w:lineRule="auto"/>
      <w:ind/>
    </w:pPr>
    <w:rPr>
      <w:rFonts w:ascii="Calibri" w:hAnsi="Calibri"/>
    </w:rPr>
  </w:style>
  <w:style w:styleId="Style_16_ch" w:type="character">
    <w:name w:val="Plain Text"/>
    <w:basedOn w:val="Style_3_ch"/>
    <w:link w:val="Style_16"/>
    <w:rPr>
      <w:rFonts w:ascii="Calibri" w:hAnsi="Calibri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Footer Char"/>
    <w:basedOn w:val="Style_17"/>
    <w:link w:val="Style_18_ch"/>
  </w:style>
  <w:style w:styleId="Style_18_ch" w:type="character">
    <w:name w:val="Footer Char"/>
    <w:basedOn w:val="Style_17_ch"/>
    <w:link w:val="Style_18"/>
  </w:style>
  <w:style w:styleId="Style_19" w:type="paragraph">
    <w:name w:val="heading 9"/>
    <w:link w:val="Style_19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9_ch" w:type="character">
    <w:name w:val="heading 9"/>
    <w:link w:val="Style_19"/>
    <w:rPr>
      <w:rFonts w:ascii="Arial" w:hAnsi="Arial"/>
      <w:i w:val="1"/>
      <w:sz w:val="21"/>
    </w:rPr>
  </w:style>
  <w:style w:styleId="Style_20" w:type="paragraph">
    <w:name w:val="No Spacing"/>
    <w:link w:val="Style_20_ch"/>
    <w:pPr>
      <w:spacing w:after="0" w:line="240" w:lineRule="auto"/>
      <w:ind/>
    </w:pPr>
  </w:style>
  <w:style w:styleId="Style_20_ch" w:type="character">
    <w:name w:val="No Spacing"/>
    <w:link w:val="Style_20"/>
  </w:style>
  <w:style w:styleId="Style_21" w:type="paragraph">
    <w:name w:val="Heading 4 Char"/>
    <w:basedOn w:val="Style_17"/>
    <w:link w:val="Style_21_ch"/>
    <w:rPr>
      <w:rFonts w:ascii="Arial" w:hAnsi="Arial"/>
      <w:b w:val="1"/>
      <w:sz w:val="26"/>
    </w:rPr>
  </w:style>
  <w:style w:styleId="Style_21_ch" w:type="character">
    <w:name w:val="Heading 4 Char"/>
    <w:basedOn w:val="Style_17_ch"/>
    <w:link w:val="Style_21"/>
    <w:rPr>
      <w:rFonts w:ascii="Arial" w:hAnsi="Arial"/>
      <w:b w:val="1"/>
      <w:sz w:val="26"/>
    </w:rPr>
  </w:style>
  <w:style w:styleId="Style_22" w:type="paragraph">
    <w:name w:val="Гиперссылка1"/>
    <w:link w:val="Style_22_ch"/>
    <w:rPr>
      <w:color w:val="0000FF"/>
      <w:u w:val="single"/>
    </w:rPr>
  </w:style>
  <w:style w:styleId="Style_22_ch" w:type="character">
    <w:name w:val="Гиперссылка1"/>
    <w:link w:val="Style_22"/>
    <w:rPr>
      <w:color w:val="0000FF"/>
      <w:u w:val="single"/>
    </w:rPr>
  </w:style>
  <w:style w:styleId="Style_23" w:type="paragraph">
    <w:name w:val="endnote text"/>
    <w:link w:val="Style_23_ch"/>
    <w:pPr>
      <w:spacing w:after="0" w:line="240" w:lineRule="auto"/>
      <w:ind/>
    </w:pPr>
    <w:rPr>
      <w:sz w:val="20"/>
    </w:rPr>
  </w:style>
  <w:style w:styleId="Style_23_ch" w:type="character">
    <w:name w:val="endnote text"/>
    <w:link w:val="Style_23"/>
    <w:rPr>
      <w:sz w:val="20"/>
    </w:rPr>
  </w:style>
  <w:style w:styleId="Style_24" w:type="paragraph">
    <w:name w:val="Обычный1"/>
    <w:link w:val="Style_24_ch"/>
  </w:style>
  <w:style w:styleId="Style_24_ch" w:type="character">
    <w:name w:val="Обычный1"/>
    <w:link w:val="Style_24"/>
  </w:style>
  <w:style w:styleId="Style_25" w:type="paragraph">
    <w:name w:val="Subtitle Char"/>
    <w:basedOn w:val="Style_17"/>
    <w:link w:val="Style_25_ch"/>
    <w:rPr>
      <w:sz w:val="24"/>
    </w:rPr>
  </w:style>
  <w:style w:styleId="Style_25_ch" w:type="character">
    <w:name w:val="Subtitle Char"/>
    <w:basedOn w:val="Style_17_ch"/>
    <w:link w:val="Style_25"/>
    <w:rPr>
      <w:sz w:val="24"/>
    </w:rPr>
  </w:style>
  <w:style w:styleId="Style_26" w:type="paragraph">
    <w:name w:val="Heading 3 Char"/>
    <w:basedOn w:val="Style_17"/>
    <w:link w:val="Style_26_ch"/>
    <w:rPr>
      <w:rFonts w:ascii="Arial" w:hAnsi="Arial"/>
      <w:sz w:val="30"/>
    </w:rPr>
  </w:style>
  <w:style w:styleId="Style_26_ch" w:type="character">
    <w:name w:val="Heading 3 Char"/>
    <w:basedOn w:val="Style_17_ch"/>
    <w:link w:val="Style_26"/>
    <w:rPr>
      <w:rFonts w:ascii="Arial" w:hAnsi="Arial"/>
      <w:sz w:val="30"/>
    </w:rPr>
  </w:style>
  <w:style w:styleId="Style_27" w:type="paragraph">
    <w:name w:val="toc 3"/>
    <w:next w:val="Style_3"/>
    <w:link w:val="Style_27_ch"/>
    <w:uiPriority w:val="39"/>
    <w:pPr>
      <w:ind w:firstLine="0" w:left="400"/>
    </w:pPr>
    <w:rPr>
      <w:rFonts w:ascii="XO Thames" w:hAnsi="XO Thames"/>
      <w:sz w:val="28"/>
    </w:rPr>
  </w:style>
  <w:style w:styleId="Style_27_ch" w:type="character">
    <w:name w:val="toc 3"/>
    <w:link w:val="Style_27"/>
    <w:rPr>
      <w:rFonts w:ascii="XO Thames" w:hAnsi="XO Thames"/>
      <w:sz w:val="28"/>
    </w:rPr>
  </w:style>
  <w:style w:styleId="Style_28" w:type="paragraph">
    <w:name w:val="Гиперссылка2"/>
    <w:link w:val="Style_28_ch"/>
    <w:rPr>
      <w:color w:val="0000FF"/>
      <w:u w:val="single"/>
    </w:rPr>
  </w:style>
  <w:style w:styleId="Style_28_ch" w:type="character">
    <w:name w:val="Гиперссылка2"/>
    <w:link w:val="Style_28"/>
    <w:rPr>
      <w:color w:val="0000FF"/>
      <w:u w:val="single"/>
    </w:rPr>
  </w:style>
  <w:style w:styleId="Style_29" w:type="paragraph">
    <w:name w:val="footer"/>
    <w:basedOn w:val="Style_3"/>
    <w:link w:val="Style_29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9_ch" w:type="character">
    <w:name w:val="footer"/>
    <w:basedOn w:val="Style_3_ch"/>
    <w:link w:val="Style_29"/>
    <w:rPr>
      <w:rFonts w:ascii="Times New Roman" w:hAnsi="Times New Roman"/>
      <w:sz w:val="28"/>
    </w:rPr>
  </w:style>
  <w:style w:styleId="Style_30" w:type="paragraph">
    <w:name w:val="Heading 5 Char"/>
    <w:basedOn w:val="Style_17"/>
    <w:link w:val="Style_30_ch"/>
    <w:rPr>
      <w:rFonts w:ascii="Arial" w:hAnsi="Arial"/>
      <w:b w:val="1"/>
      <w:sz w:val="24"/>
    </w:rPr>
  </w:style>
  <w:style w:styleId="Style_30_ch" w:type="character">
    <w:name w:val="Heading 5 Char"/>
    <w:basedOn w:val="Style_17_ch"/>
    <w:link w:val="Style_30"/>
    <w:rPr>
      <w:rFonts w:ascii="Arial" w:hAnsi="Arial"/>
      <w:b w:val="1"/>
      <w:sz w:val="24"/>
    </w:rPr>
  </w:style>
  <w:style w:styleId="Style_31" w:type="paragraph">
    <w:name w:val="Title Char"/>
    <w:basedOn w:val="Style_17"/>
    <w:link w:val="Style_31_ch"/>
    <w:rPr>
      <w:sz w:val="48"/>
    </w:rPr>
  </w:style>
  <w:style w:styleId="Style_31_ch" w:type="character">
    <w:name w:val="Title Char"/>
    <w:basedOn w:val="Style_17_ch"/>
    <w:link w:val="Style_31"/>
    <w:rPr>
      <w:sz w:val="48"/>
    </w:rPr>
  </w:style>
  <w:style w:styleId="Style_32" w:type="paragraph">
    <w:name w:val="Header Char"/>
    <w:basedOn w:val="Style_17"/>
    <w:link w:val="Style_32_ch"/>
  </w:style>
  <w:style w:styleId="Style_32_ch" w:type="character">
    <w:name w:val="Header Char"/>
    <w:basedOn w:val="Style_17_ch"/>
    <w:link w:val="Style_32"/>
  </w:style>
  <w:style w:styleId="Style_33" w:type="paragraph">
    <w:name w:val="caption"/>
    <w:link w:val="Style_33_ch"/>
    <w:pPr>
      <w:spacing w:line="276" w:lineRule="auto"/>
      <w:ind/>
    </w:pPr>
    <w:rPr>
      <w:b w:val="1"/>
      <w:color w:themeColor="accent1" w:val="5B9BD5"/>
      <w:sz w:val="18"/>
    </w:rPr>
  </w:style>
  <w:style w:styleId="Style_33_ch" w:type="character">
    <w:name w:val="caption"/>
    <w:link w:val="Style_33"/>
    <w:rPr>
      <w:b w:val="1"/>
      <w:color w:themeColor="accent1" w:val="5B9BD5"/>
      <w:sz w:val="18"/>
    </w:rPr>
  </w:style>
  <w:style w:styleId="Style_34" w:type="paragraph">
    <w:name w:val="heading 5"/>
    <w:next w:val="Style_3"/>
    <w:link w:val="Style_3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34_ch" w:type="character">
    <w:name w:val="heading 5"/>
    <w:link w:val="Style_34"/>
    <w:rPr>
      <w:rFonts w:ascii="XO Thames" w:hAnsi="XO Thames"/>
      <w:b w:val="1"/>
    </w:rPr>
  </w:style>
  <w:style w:styleId="Style_35" w:type="paragraph">
    <w:name w:val="footnote reference"/>
    <w:basedOn w:val="Style_17"/>
    <w:link w:val="Style_35_ch"/>
    <w:rPr>
      <w:vertAlign w:val="superscript"/>
    </w:rPr>
  </w:style>
  <w:style w:styleId="Style_35_ch" w:type="character">
    <w:name w:val="footnote reference"/>
    <w:basedOn w:val="Style_17_ch"/>
    <w:link w:val="Style_35"/>
    <w:rPr>
      <w:vertAlign w:val="superscript"/>
    </w:rPr>
  </w:style>
  <w:style w:styleId="Style_36" w:type="paragraph">
    <w:name w:val="heading 1"/>
    <w:next w:val="Style_3"/>
    <w:link w:val="Style_3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6_ch" w:type="character">
    <w:name w:val="heading 1"/>
    <w:link w:val="Style_36"/>
    <w:rPr>
      <w:rFonts w:ascii="XO Thames" w:hAnsi="XO Thames"/>
      <w:b w:val="1"/>
      <w:sz w:val="32"/>
    </w:rPr>
  </w:style>
  <w:style w:styleId="Style_37" w:type="paragraph">
    <w:name w:val="Balloon Text"/>
    <w:basedOn w:val="Style_3"/>
    <w:link w:val="Style_37_ch"/>
    <w:pPr>
      <w:spacing w:after="0" w:line="240" w:lineRule="auto"/>
      <w:ind/>
    </w:pPr>
    <w:rPr>
      <w:rFonts w:ascii="Segoe UI" w:hAnsi="Segoe UI"/>
      <w:sz w:val="18"/>
    </w:rPr>
  </w:style>
  <w:style w:styleId="Style_37_ch" w:type="character">
    <w:name w:val="Balloon Text"/>
    <w:basedOn w:val="Style_3_ch"/>
    <w:link w:val="Style_37"/>
    <w:rPr>
      <w:rFonts w:ascii="Segoe UI" w:hAnsi="Segoe UI"/>
      <w:sz w:val="18"/>
    </w:rPr>
  </w:style>
  <w:style w:styleId="Style_38" w:type="paragraph">
    <w:name w:val="Hyperlink"/>
    <w:link w:val="Style_38_ch"/>
    <w:rPr>
      <w:color w:val="0000FF"/>
      <w:u w:val="single"/>
    </w:rPr>
  </w:style>
  <w:style w:styleId="Style_38_ch" w:type="character">
    <w:name w:val="Hyperlink"/>
    <w:link w:val="Style_38"/>
    <w:rPr>
      <w:color w:val="0000FF"/>
      <w:u w:val="single"/>
    </w:rPr>
  </w:style>
  <w:style w:styleId="Style_39" w:type="paragraph">
    <w:name w:val="Footnote"/>
    <w:link w:val="Style_39_ch"/>
    <w:pPr>
      <w:ind w:firstLine="851" w:left="0"/>
      <w:jc w:val="both"/>
    </w:pPr>
    <w:rPr>
      <w:rFonts w:ascii="XO Thames" w:hAnsi="XO Thames"/>
    </w:rPr>
  </w:style>
  <w:style w:styleId="Style_39_ch" w:type="character">
    <w:name w:val="Footnote"/>
    <w:link w:val="Style_39"/>
    <w:rPr>
      <w:rFonts w:ascii="XO Thames" w:hAnsi="XO Thames"/>
    </w:rPr>
  </w:style>
  <w:style w:styleId="Style_40" w:type="paragraph">
    <w:name w:val="heading 8"/>
    <w:link w:val="Style_40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40_ch" w:type="character">
    <w:name w:val="heading 8"/>
    <w:link w:val="Style_40"/>
    <w:rPr>
      <w:rFonts w:ascii="Arial" w:hAnsi="Arial"/>
      <w:i w:val="1"/>
    </w:rPr>
  </w:style>
  <w:style w:styleId="Style_41" w:type="paragraph">
    <w:name w:val="Основной шрифт абзаца1"/>
    <w:link w:val="Style_41_ch"/>
  </w:style>
  <w:style w:styleId="Style_41_ch" w:type="character">
    <w:name w:val="Основной шрифт абзаца1"/>
    <w:link w:val="Style_41"/>
  </w:style>
  <w:style w:styleId="Style_42" w:type="paragraph">
    <w:name w:val="toc 1"/>
    <w:next w:val="Style_3"/>
    <w:link w:val="Style_42_ch"/>
    <w:uiPriority w:val="39"/>
    <w:rPr>
      <w:rFonts w:ascii="XO Thames" w:hAnsi="XO Thames"/>
      <w:b w:val="1"/>
      <w:sz w:val="28"/>
    </w:rPr>
  </w:style>
  <w:style w:styleId="Style_42_ch" w:type="character">
    <w:name w:val="toc 1"/>
    <w:link w:val="Style_42"/>
    <w:rPr>
      <w:rFonts w:ascii="XO Thames" w:hAnsi="XO Thames"/>
      <w:b w:val="1"/>
      <w:sz w:val="28"/>
    </w:rPr>
  </w:style>
  <w:style w:styleId="Style_43" w:type="paragraph">
    <w:name w:val="endnote reference"/>
    <w:basedOn w:val="Style_17"/>
    <w:link w:val="Style_43_ch"/>
    <w:rPr>
      <w:vertAlign w:val="superscript"/>
    </w:rPr>
  </w:style>
  <w:style w:styleId="Style_43_ch" w:type="character">
    <w:name w:val="endnote reference"/>
    <w:basedOn w:val="Style_17_ch"/>
    <w:link w:val="Style_43"/>
    <w:rPr>
      <w:vertAlign w:val="superscript"/>
    </w:rPr>
  </w:style>
  <w:style w:styleId="Style_44" w:type="paragraph">
    <w:name w:val="Header and Footer"/>
    <w:link w:val="Style_44_ch"/>
    <w:pPr>
      <w:spacing w:line="240" w:lineRule="auto"/>
      <w:ind/>
      <w:jc w:val="both"/>
    </w:pPr>
    <w:rPr>
      <w:rFonts w:ascii="XO Thames" w:hAnsi="XO Thames"/>
      <w:sz w:val="20"/>
    </w:rPr>
  </w:style>
  <w:style w:styleId="Style_44_ch" w:type="character">
    <w:name w:val="Header and Footer"/>
    <w:link w:val="Style_44"/>
    <w:rPr>
      <w:rFonts w:ascii="XO Thames" w:hAnsi="XO Thames"/>
      <w:sz w:val="20"/>
    </w:rPr>
  </w:style>
  <w:style w:styleId="Style_45" w:type="paragraph">
    <w:name w:val="List Paragraph"/>
    <w:link w:val="Style_45_ch"/>
    <w:pPr>
      <w:ind w:firstLine="0" w:left="720"/>
      <w:contextualSpacing w:val="1"/>
    </w:pPr>
  </w:style>
  <w:style w:styleId="Style_45_ch" w:type="character">
    <w:name w:val="List Paragraph"/>
    <w:link w:val="Style_45"/>
  </w:style>
  <w:style w:styleId="Style_46" w:type="paragraph">
    <w:name w:val="TOC Heading"/>
    <w:link w:val="Style_46_ch"/>
  </w:style>
  <w:style w:styleId="Style_46_ch" w:type="character">
    <w:name w:val="TOC Heading"/>
    <w:link w:val="Style_46"/>
  </w:style>
  <w:style w:styleId="Style_47" w:type="paragraph">
    <w:name w:val="toc 9"/>
    <w:next w:val="Style_3"/>
    <w:link w:val="Style_47_ch"/>
    <w:uiPriority w:val="39"/>
    <w:pPr>
      <w:ind w:firstLine="0" w:left="1600"/>
    </w:pPr>
    <w:rPr>
      <w:rFonts w:ascii="XO Thames" w:hAnsi="XO Thames"/>
      <w:sz w:val="28"/>
    </w:rPr>
  </w:style>
  <w:style w:styleId="Style_47_ch" w:type="character">
    <w:name w:val="toc 9"/>
    <w:link w:val="Style_47"/>
    <w:rPr>
      <w:rFonts w:ascii="XO Thames" w:hAnsi="XO Thames"/>
      <w:sz w:val="28"/>
    </w:rPr>
  </w:style>
  <w:style w:styleId="Style_48" w:type="paragraph">
    <w:name w:val="Основной шрифт абзаца2"/>
    <w:link w:val="Style_48_ch"/>
  </w:style>
  <w:style w:styleId="Style_48_ch" w:type="character">
    <w:name w:val="Основной шрифт абзаца2"/>
    <w:link w:val="Style_48"/>
  </w:style>
  <w:style w:styleId="Style_49" w:type="paragraph">
    <w:name w:val="toc 8"/>
    <w:next w:val="Style_3"/>
    <w:link w:val="Style_49_ch"/>
    <w:uiPriority w:val="39"/>
    <w:pPr>
      <w:ind w:firstLine="0" w:left="1400"/>
    </w:pPr>
    <w:rPr>
      <w:rFonts w:ascii="XO Thames" w:hAnsi="XO Thames"/>
      <w:sz w:val="28"/>
    </w:rPr>
  </w:style>
  <w:style w:styleId="Style_49_ch" w:type="character">
    <w:name w:val="toc 8"/>
    <w:link w:val="Style_49"/>
    <w:rPr>
      <w:rFonts w:ascii="XO Thames" w:hAnsi="XO Thames"/>
      <w:sz w:val="28"/>
    </w:rPr>
  </w:style>
  <w:style w:styleId="Style_50" w:type="paragraph">
    <w:name w:val="header"/>
    <w:basedOn w:val="Style_3"/>
    <w:link w:val="Style_5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50_ch" w:type="character">
    <w:name w:val="header"/>
    <w:basedOn w:val="Style_3_ch"/>
    <w:link w:val="Style_50"/>
  </w:style>
  <w:style w:styleId="Style_51" w:type="paragraph">
    <w:name w:val="Heading 2 Char"/>
    <w:basedOn w:val="Style_17"/>
    <w:link w:val="Style_51_ch"/>
    <w:rPr>
      <w:rFonts w:ascii="Arial" w:hAnsi="Arial"/>
      <w:sz w:val="34"/>
    </w:rPr>
  </w:style>
  <w:style w:styleId="Style_51_ch" w:type="character">
    <w:name w:val="Heading 2 Char"/>
    <w:basedOn w:val="Style_17_ch"/>
    <w:link w:val="Style_51"/>
    <w:rPr>
      <w:rFonts w:ascii="Arial" w:hAnsi="Arial"/>
      <w:sz w:val="34"/>
    </w:rPr>
  </w:style>
  <w:style w:styleId="Style_52" w:type="paragraph">
    <w:name w:val="toc 5"/>
    <w:next w:val="Style_3"/>
    <w:link w:val="Style_52_ch"/>
    <w:uiPriority w:val="39"/>
    <w:pPr>
      <w:ind w:firstLine="0" w:left="800"/>
    </w:pPr>
    <w:rPr>
      <w:rFonts w:ascii="XO Thames" w:hAnsi="XO Thames"/>
      <w:sz w:val="28"/>
    </w:rPr>
  </w:style>
  <w:style w:styleId="Style_52_ch" w:type="character">
    <w:name w:val="toc 5"/>
    <w:link w:val="Style_52"/>
    <w:rPr>
      <w:rFonts w:ascii="XO Thames" w:hAnsi="XO Thames"/>
      <w:sz w:val="28"/>
    </w:rPr>
  </w:style>
  <w:style w:styleId="Style_53" w:type="paragraph">
    <w:name w:val="Обычный1"/>
    <w:link w:val="Style_53_ch"/>
  </w:style>
  <w:style w:styleId="Style_53_ch" w:type="character">
    <w:name w:val="Обычный1"/>
    <w:link w:val="Style_53"/>
  </w:style>
  <w:style w:styleId="Style_54" w:type="paragraph">
    <w:name w:val="table of figures"/>
    <w:link w:val="Style_54_ch"/>
    <w:pPr>
      <w:spacing w:after="0"/>
      <w:ind/>
    </w:pPr>
  </w:style>
  <w:style w:styleId="Style_54_ch" w:type="character">
    <w:name w:val="table of figures"/>
    <w:link w:val="Style_54"/>
  </w:style>
  <w:style w:styleId="Style_55" w:type="paragraph">
    <w:name w:val="Footnote"/>
    <w:link w:val="Style_55_ch"/>
    <w:pPr>
      <w:spacing w:after="40" w:line="240" w:lineRule="auto"/>
      <w:ind/>
    </w:pPr>
    <w:rPr>
      <w:sz w:val="18"/>
    </w:rPr>
  </w:style>
  <w:style w:styleId="Style_55_ch" w:type="character">
    <w:name w:val="Footnote"/>
    <w:link w:val="Style_55"/>
    <w:rPr>
      <w:sz w:val="18"/>
    </w:rPr>
  </w:style>
  <w:style w:styleId="Style_56" w:type="paragraph">
    <w:name w:val="Subtitle"/>
    <w:next w:val="Style_3"/>
    <w:link w:val="Style_5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6_ch" w:type="character">
    <w:name w:val="Subtitle"/>
    <w:link w:val="Style_56"/>
    <w:rPr>
      <w:rFonts w:ascii="XO Thames" w:hAnsi="XO Thames"/>
      <w:i w:val="1"/>
      <w:sz w:val="24"/>
    </w:rPr>
  </w:style>
  <w:style w:styleId="Style_57" w:type="paragraph">
    <w:name w:val="Heading 1 Char"/>
    <w:basedOn w:val="Style_17"/>
    <w:link w:val="Style_57_ch"/>
    <w:rPr>
      <w:rFonts w:ascii="Arial" w:hAnsi="Arial"/>
      <w:sz w:val="40"/>
    </w:rPr>
  </w:style>
  <w:style w:styleId="Style_57_ch" w:type="character">
    <w:name w:val="Heading 1 Char"/>
    <w:basedOn w:val="Style_17_ch"/>
    <w:link w:val="Style_57"/>
    <w:rPr>
      <w:rFonts w:ascii="Arial" w:hAnsi="Arial"/>
      <w:sz w:val="40"/>
    </w:rPr>
  </w:style>
  <w:style w:styleId="Style_58" w:type="paragraph">
    <w:name w:val="Title"/>
    <w:next w:val="Style_3"/>
    <w:link w:val="Style_5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8_ch" w:type="character">
    <w:name w:val="Title"/>
    <w:link w:val="Style_58"/>
    <w:rPr>
      <w:rFonts w:ascii="XO Thames" w:hAnsi="XO Thames"/>
      <w:b w:val="1"/>
      <w:caps w:val="1"/>
      <w:sz w:val="40"/>
    </w:rPr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59" w:type="paragraph">
    <w:name w:val="heading 4"/>
    <w:next w:val="Style_3"/>
    <w:link w:val="Style_5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9_ch" w:type="character">
    <w:name w:val="heading 4"/>
    <w:link w:val="Style_59"/>
    <w:rPr>
      <w:rFonts w:ascii="XO Thames" w:hAnsi="XO Thames"/>
      <w:b w:val="1"/>
      <w:sz w:val="24"/>
    </w:rPr>
  </w:style>
  <w:style w:styleId="Style_60" w:type="paragraph">
    <w:name w:val="heading 2"/>
    <w:next w:val="Style_3"/>
    <w:link w:val="Style_6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60_ch" w:type="character">
    <w:name w:val="heading 2"/>
    <w:link w:val="Style_60"/>
    <w:rPr>
      <w:rFonts w:ascii="XO Thames" w:hAnsi="XO Thames"/>
      <w:b w:val="1"/>
      <w:sz w:val="28"/>
    </w:rPr>
  </w:style>
  <w:style w:styleId="Style_61" w:type="paragraph">
    <w:name w:val="heading 6"/>
    <w:link w:val="Style_61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61_ch" w:type="character">
    <w:name w:val="heading 6"/>
    <w:link w:val="Style_61"/>
    <w:rPr>
      <w:rFonts w:ascii="Arial" w:hAnsi="Arial"/>
      <w:b w:val="1"/>
    </w:rPr>
  </w:style>
  <w:style w:styleId="Style_62" w:type="table">
    <w:name w:val="List Table 3 - Accent 2"/>
    <w:basedOn w:val="Style_1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63" w:type="table">
    <w:name w:val="List Table 1 Light - Accent 6"/>
    <w:basedOn w:val="Style_1"/>
    <w:pPr>
      <w:spacing w:after="0" w:line="240" w:lineRule="auto"/>
      <w:ind/>
    </w:pPr>
  </w:style>
  <w:style w:styleId="Style_64" w:type="table">
    <w:name w:val="Grid Table 4 - Accent 1"/>
    <w:basedOn w:val="Style_1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65" w:type="table">
    <w:name w:val="Bordered &amp; Lined - Accent 2"/>
    <w:basedOn w:val="Style_1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66" w:type="table">
    <w:name w:val="Grid Table 2 - Accent 5"/>
    <w:basedOn w:val="Style_1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67" w:type="table">
    <w:name w:val="Grid Table 3 - Accent 1"/>
    <w:basedOn w:val="Style_1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68" w:type="table">
    <w:name w:val="List Table 7 Colorful"/>
    <w:basedOn w:val="Style_1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69" w:type="table">
    <w:name w:val="Grid Table 3 - Accent 6"/>
    <w:basedOn w:val="Style_1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70" w:type="table">
    <w:name w:val="Grid Table 5 Dark - Accent 2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1" w:type="table">
    <w:name w:val="Grid Table 2 - Accent 2"/>
    <w:basedOn w:val="Style_1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2" w:type="table">
    <w:name w:val="Plain Table 5"/>
    <w:basedOn w:val="Style_1"/>
    <w:pPr>
      <w:spacing w:after="0" w:line="240" w:lineRule="auto"/>
      <w:ind/>
    </w:pPr>
  </w:style>
  <w:style w:styleId="Style_73" w:type="table">
    <w:name w:val="Lined - Accent 4"/>
    <w:basedOn w:val="Style_1"/>
    <w:pPr>
      <w:spacing w:after="0" w:line="240" w:lineRule="auto"/>
      <w:ind/>
    </w:pPr>
    <w:rPr>
      <w:color w:val="404040"/>
      <w:sz w:val="20"/>
    </w:rPr>
  </w:style>
  <w:style w:styleId="Style_74" w:type="table">
    <w:name w:val="List Table 2 - Accent 4"/>
    <w:basedOn w:val="Style_1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75" w:type="table">
    <w:name w:val="List Table 4 - Accent 3"/>
    <w:basedOn w:val="Style_1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76" w:type="table">
    <w:name w:val="Plain Table 3"/>
    <w:basedOn w:val="Style_1"/>
    <w:pPr>
      <w:spacing w:after="0" w:line="240" w:lineRule="auto"/>
      <w:ind/>
    </w:pPr>
  </w:style>
  <w:style w:styleId="Style_77" w:type="table">
    <w:name w:val="List Table 1 Light - Accent 4"/>
    <w:basedOn w:val="Style_1"/>
    <w:pPr>
      <w:spacing w:after="0" w:line="240" w:lineRule="auto"/>
      <w:ind/>
    </w:pPr>
  </w:style>
  <w:style w:styleId="Style_78" w:type="table">
    <w:name w:val="Grid Table 7 Colorful - Accent 3"/>
    <w:basedOn w:val="Style_1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9" w:type="table">
    <w:name w:val="Lined - Accent 5"/>
    <w:basedOn w:val="Style_1"/>
    <w:pPr>
      <w:spacing w:after="0" w:line="240" w:lineRule="auto"/>
      <w:ind/>
    </w:pPr>
    <w:rPr>
      <w:color w:val="404040"/>
      <w:sz w:val="20"/>
    </w:rPr>
  </w:style>
  <w:style w:styleId="Style_80" w:type="table">
    <w:name w:val="Grid Table 6 Colorful - Accent 3"/>
    <w:basedOn w:val="Style_1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1" w:type="table">
    <w:name w:val="Lined - Accent 1"/>
    <w:basedOn w:val="Style_1"/>
    <w:pPr>
      <w:spacing w:after="0" w:line="240" w:lineRule="auto"/>
      <w:ind/>
    </w:pPr>
    <w:rPr>
      <w:color w:val="404040"/>
      <w:sz w:val="20"/>
    </w:rPr>
  </w:style>
  <w:style w:styleId="Style_82" w:type="table">
    <w:name w:val="Bordered &amp; Lined - Accent 5"/>
    <w:basedOn w:val="Style_1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83" w:type="table">
    <w:name w:val="Grid Table 1 Light - Accent 3"/>
    <w:basedOn w:val="Style_1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84" w:type="table">
    <w:name w:val="List Table 4 - Accent 5"/>
    <w:basedOn w:val="Style_1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85" w:type="table">
    <w:name w:val="Lined - Accent 6"/>
    <w:basedOn w:val="Style_1"/>
    <w:pPr>
      <w:spacing w:after="0" w:line="240" w:lineRule="auto"/>
      <w:ind/>
    </w:pPr>
    <w:rPr>
      <w:color w:val="404040"/>
      <w:sz w:val="20"/>
    </w:rPr>
  </w:style>
  <w:style w:styleId="Style_86" w:type="table">
    <w:name w:val="Grid Table 7 Colorful - Accent 5"/>
    <w:basedOn w:val="Style_1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87" w:type="table">
    <w:name w:val="Bordered - Accent 5"/>
    <w:basedOn w:val="Style_1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88" w:type="table">
    <w:name w:val="Grid Table 2 - Accent 1"/>
    <w:basedOn w:val="Style_1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89" w:type="table">
    <w:name w:val="List Table 2"/>
    <w:basedOn w:val="Style_1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90" w:type="table">
    <w:name w:val="List Table 5 Dark - Accent 2"/>
    <w:basedOn w:val="Style_1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91" w:type="table">
    <w:name w:val="Bordered - Accent 6"/>
    <w:basedOn w:val="Style_1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92" w:type="table">
    <w:name w:val="Table Grid Light"/>
    <w:basedOn w:val="Style_1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93" w:type="table">
    <w:name w:val="Bordered"/>
    <w:basedOn w:val="Style_1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94" w:type="table">
    <w:name w:val="List Table 5 Dark - Accent 5"/>
    <w:basedOn w:val="Style_1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95" w:type="table">
    <w:name w:val="Grid Table 4 - Accent 3"/>
    <w:basedOn w:val="Style_1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96" w:type="table">
    <w:name w:val="Grid Table 5 Dark - Accent 6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7" w:type="table">
    <w:name w:val="Bordered - Accent 1"/>
    <w:basedOn w:val="Style_1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98" w:type="table">
    <w:name w:val="List Table 2 - Accent 3"/>
    <w:basedOn w:val="Style_1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99" w:type="table">
    <w:name w:val="List Table 2 - Accent 1"/>
    <w:basedOn w:val="Style_1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00" w:type="table">
    <w:name w:val="Bordered &amp; Lined - Accent 4"/>
    <w:basedOn w:val="Style_1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01" w:type="table">
    <w:name w:val="List Table 5 Dark"/>
    <w:basedOn w:val="Style_1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02" w:type="table">
    <w:name w:val="List Table 6 Colorful"/>
    <w:basedOn w:val="Style_1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103" w:type="table">
    <w:name w:val="List Table 2 - Accent 6"/>
    <w:basedOn w:val="Style_1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04" w:type="table">
    <w:name w:val="Grid Table 6 Colorful"/>
    <w:basedOn w:val="Style_1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05" w:type="table">
    <w:name w:val="Lined - Accent 2"/>
    <w:basedOn w:val="Style_1"/>
    <w:pPr>
      <w:spacing w:after="0" w:line="240" w:lineRule="auto"/>
      <w:ind/>
    </w:pPr>
    <w:rPr>
      <w:color w:val="404040"/>
      <w:sz w:val="20"/>
    </w:rPr>
  </w:style>
  <w:style w:styleId="Style_106" w:type="table">
    <w:name w:val="Grid Table 2 - Accent 4"/>
    <w:basedOn w:val="Style_1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7" w:type="table">
    <w:name w:val="Grid Table 4 - Accent 5"/>
    <w:basedOn w:val="Style_1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08" w:type="table">
    <w:name w:val="List Table 5 Dark - Accent 6"/>
    <w:basedOn w:val="Style_1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09" w:type="table">
    <w:name w:val="Grid Table 5 Dark - Accent 3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0" w:type="table">
    <w:name w:val="List Table 4 - Accent 4"/>
    <w:basedOn w:val="Style_1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1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12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13" w:type="table">
    <w:name w:val="Plain Table 4"/>
    <w:basedOn w:val="Style_1"/>
    <w:pPr>
      <w:spacing w:after="0" w:line="240" w:lineRule="auto"/>
      <w:ind/>
    </w:pPr>
  </w:style>
  <w:style w:styleId="Style_114" w:type="table">
    <w:name w:val="Plain Table 2"/>
    <w:basedOn w:val="Style_1"/>
    <w:pPr>
      <w:spacing w:after="0" w:line="240" w:lineRule="auto"/>
      <w:ind/>
    </w:pPr>
    <w:tblPr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</w:tblPr>
  </w:style>
  <w:style w:styleId="Style_115" w:type="table">
    <w:name w:val="List Table 7 Colorful - Accent 1"/>
    <w:basedOn w:val="Style_1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116" w:type="table">
    <w:name w:val="List Table 7 Colorful - Accent 6"/>
    <w:basedOn w:val="Style_1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117" w:type="table">
    <w:name w:val="Grid Table 4 - Accent 2"/>
    <w:basedOn w:val="Style_1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18" w:type="table">
    <w:name w:val="Grid Table 7 Colorful - Accent 2"/>
    <w:basedOn w:val="Style_1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9" w:type="table">
    <w:name w:val="List Table 6 Colorful - Accent 4"/>
    <w:basedOn w:val="Style_1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20" w:type="table">
    <w:name w:val="List Table 4"/>
    <w:basedOn w:val="Style_1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21" w:type="table">
    <w:name w:val="Grid Table 7 Colorful - Accent 1"/>
    <w:basedOn w:val="Style_1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22" w:type="table">
    <w:name w:val="List Table 4 - Accent 2"/>
    <w:basedOn w:val="Style_1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23" w:type="table">
    <w:name w:val="Bordered - Accent 4"/>
    <w:basedOn w:val="Style_1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24" w:type="table">
    <w:name w:val="List Table 4 - Accent 1"/>
    <w:basedOn w:val="Style_1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25" w:type="table">
    <w:name w:val="List Table 6 Colorful - Accent 1"/>
    <w:basedOn w:val="Style_1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126" w:type="table">
    <w:name w:val="Grid Table 2 - Accent 3"/>
    <w:basedOn w:val="Style_1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7" w:type="table">
    <w:name w:val="List Table 5 Dark - Accent 1"/>
    <w:basedOn w:val="Style_1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28" w:type="table">
    <w:name w:val="Grid Table 6 Colorful - Accent 1"/>
    <w:basedOn w:val="Style_1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29" w:type="table">
    <w:name w:val="List Table 7 Colorful - Accent 2"/>
    <w:basedOn w:val="Style_1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130" w:type="table">
    <w:name w:val="List Table 2 - Accent 5"/>
    <w:basedOn w:val="Style_1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31" w:type="table">
    <w:name w:val="List Table 3 - Accent 4"/>
    <w:basedOn w:val="Style_1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32" w:type="table">
    <w:name w:val="List Table 3"/>
    <w:basedOn w:val="Style_1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33" w:type="table">
    <w:name w:val="Grid Table 1 Light - Accent 1"/>
    <w:basedOn w:val="Style_1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34" w:type="table">
    <w:name w:val="List Table 3 - Accent 5"/>
    <w:basedOn w:val="Style_1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35" w:type="table">
    <w:name w:val="Grid Table 5 Dark - Accent 5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6" w:type="table">
    <w:name w:val="Grid Table 1 Light - Accent 2"/>
    <w:basedOn w:val="Style_1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37" w:type="table">
    <w:name w:val="Bordered &amp; Lined - Accent"/>
    <w:basedOn w:val="Style_1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38" w:type="table">
    <w:name w:val="List Table 2 - Accent 2"/>
    <w:basedOn w:val="Style_1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39" w:type="table">
    <w:name w:val="List Table 1 Light - Accent 3"/>
    <w:basedOn w:val="Style_1"/>
    <w:pPr>
      <w:spacing w:after="0" w:line="240" w:lineRule="auto"/>
      <w:ind/>
    </w:pPr>
  </w:style>
  <w:style w:styleId="Style_140" w:type="table">
    <w:name w:val="Grid Table 7 Colorful"/>
    <w:basedOn w:val="Style_1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41" w:type="table">
    <w:name w:val="List Table 3 - Accent 6"/>
    <w:basedOn w:val="Style_1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42" w:type="table">
    <w:name w:val="Grid Table 4 - Accent 4"/>
    <w:basedOn w:val="Style_1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43" w:type="table">
    <w:name w:val="Grid Table 5 Dark- Accent 4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4" w:type="table">
    <w:name w:val="List Table 1 Light"/>
    <w:basedOn w:val="Style_1"/>
    <w:pPr>
      <w:spacing w:after="0" w:line="240" w:lineRule="auto"/>
      <w:ind/>
    </w:pPr>
  </w:style>
  <w:style w:styleId="Style_145" w:type="table">
    <w:name w:val="Bordered &amp; Lined - Accent 1"/>
    <w:basedOn w:val="Style_1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46" w:type="table">
    <w:name w:val="Grid Table 7 Colorful - Accent 4"/>
    <w:basedOn w:val="Style_1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7" w:type="table">
    <w:name w:val="Grid Table 1 Light - Accent 4"/>
    <w:basedOn w:val="Style_1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48" w:type="table">
    <w:name w:val="Grid Table 3"/>
    <w:basedOn w:val="Style_1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49" w:type="table">
    <w:name w:val="Bordered &amp; Lined - Accent 3"/>
    <w:basedOn w:val="Style_1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50" w:type="table">
    <w:name w:val="List Table 7 Colorful - Accent 3"/>
    <w:basedOn w:val="Style_1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151" w:type="table">
    <w:name w:val="List Table 1 Light - Accent 2"/>
    <w:basedOn w:val="Style_1"/>
    <w:pPr>
      <w:spacing w:after="0" w:line="240" w:lineRule="auto"/>
      <w:ind/>
    </w:pPr>
  </w:style>
  <w:style w:styleId="Style_152" w:type="table">
    <w:name w:val="Grid Table 2 - Accent 6"/>
    <w:basedOn w:val="Style_1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53" w:type="table">
    <w:name w:val="List Table 5 Dark - Accent 4"/>
    <w:basedOn w:val="Style_1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54" w:type="table">
    <w:name w:val="List Table 6 Colorful - Accent 6"/>
    <w:basedOn w:val="Style_1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55" w:type="table">
    <w:name w:val="List Table 6 Colorful - Accent 3"/>
    <w:basedOn w:val="Style_1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56" w:type="table">
    <w:name w:val="List Table 7 Colorful - Accent 4"/>
    <w:basedOn w:val="Style_1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157" w:type="table">
    <w:name w:val="Grid Table 3 - Accent 5"/>
    <w:basedOn w:val="Style_1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58" w:type="table">
    <w:name w:val="Bordered - Accent 3"/>
    <w:basedOn w:val="Style_1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59" w:type="table">
    <w:name w:val="Lined - Accent"/>
    <w:basedOn w:val="Style_1"/>
    <w:pPr>
      <w:spacing w:after="0" w:line="240" w:lineRule="auto"/>
      <w:ind/>
    </w:pPr>
    <w:rPr>
      <w:color w:val="404040"/>
      <w:sz w:val="20"/>
    </w:rPr>
  </w:style>
  <w:style w:styleId="Style_160" w:type="table">
    <w:name w:val="Bordered - Accent 2"/>
    <w:basedOn w:val="Style_1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61" w:type="table">
    <w:name w:val="Grid Table 7 Colorful - Accent 6"/>
    <w:basedOn w:val="Style_1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62" w:type="table">
    <w:name w:val="List Table 5 Dark - Accent 3"/>
    <w:basedOn w:val="Style_1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63" w:type="table">
    <w:name w:val="Grid Table 3 - Accent 4"/>
    <w:basedOn w:val="Style_1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4" w:type="table">
    <w:name w:val="List Table 6 Colorful - Accent 2"/>
    <w:basedOn w:val="Style_1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65" w:type="table">
    <w:name w:val="List Table 1 Light - Accent 1"/>
    <w:basedOn w:val="Style_1"/>
    <w:pPr>
      <w:spacing w:after="0" w:line="240" w:lineRule="auto"/>
      <w:ind/>
    </w:pPr>
  </w:style>
  <w:style w:styleId="Style_166" w:type="table">
    <w:name w:val="Grid Table 6 Colorful - Accent 5"/>
    <w:basedOn w:val="Style_1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67" w:type="table">
    <w:name w:val="Grid Table 5 Dark- Accent 1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8" w:type="table">
    <w:name w:val="Bordered &amp; Lined - Accent 6"/>
    <w:basedOn w:val="Style_1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69" w:type="table">
    <w:name w:val="Grid Table 1 Light - Accent 6"/>
    <w:basedOn w:val="Style_1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70" w:type="table">
    <w:name w:val="Plain Table 1"/>
    <w:basedOn w:val="Style_1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71" w:type="table">
    <w:name w:val="Lined - Accent 3"/>
    <w:basedOn w:val="Style_1"/>
    <w:pPr>
      <w:spacing w:after="0" w:line="240" w:lineRule="auto"/>
      <w:ind/>
    </w:pPr>
    <w:rPr>
      <w:color w:val="404040"/>
      <w:sz w:val="20"/>
    </w:rPr>
  </w:style>
  <w:style w:styleId="Style_172" w:type="table">
    <w:name w:val="Grid Table 3 - Accent 3"/>
    <w:basedOn w:val="Style_1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3" w:type="table">
    <w:name w:val="Grid Table 4 - Accent 6"/>
    <w:basedOn w:val="Style_1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74" w:type="table">
    <w:name w:val="List Table 1 Light - Accent 5"/>
    <w:basedOn w:val="Style_1"/>
    <w:pPr>
      <w:spacing w:after="0" w:line="240" w:lineRule="auto"/>
      <w:ind/>
    </w:pPr>
  </w:style>
  <w:style w:styleId="Style_175" w:type="table">
    <w:name w:val="Grid Table 4"/>
    <w:basedOn w:val="Style_1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76" w:type="table">
    <w:name w:val="Grid Table 6 Colorful - Accent 4"/>
    <w:basedOn w:val="Style_1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7" w:type="table">
    <w:name w:val="List Table 4 - Accent 6"/>
    <w:basedOn w:val="Style_1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78" w:type="table">
    <w:name w:val="List Table 3 - Accent 3"/>
    <w:basedOn w:val="Style_1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79" w:type="table">
    <w:name w:val="Grid Table 1 Light"/>
    <w:basedOn w:val="Style_1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80" w:type="table">
    <w:name w:val="Grid Table 2"/>
    <w:basedOn w:val="Style_1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81" w:type="table">
    <w:name w:val="Grid Table 6 Colorful - Accent 2"/>
    <w:basedOn w:val="Style_1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82" w:type="table">
    <w:name w:val="Grid Table 5 Dark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3" w:type="table">
    <w:name w:val="Grid Table 1 Light - Accent 5"/>
    <w:basedOn w:val="Style_1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84" w:type="table">
    <w:name w:val="Grid Table 3 - Accent 2"/>
    <w:basedOn w:val="Style_1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85" w:type="table">
    <w:name w:val="Grid Table 6 Colorful - Accent 6"/>
    <w:basedOn w:val="Style_1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86" w:type="table">
    <w:name w:val="List Table 6 Colorful - Accent 5"/>
    <w:basedOn w:val="Style_1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87" w:type="table">
    <w:name w:val="List Table 3 - Accent 1"/>
    <w:basedOn w:val="Style_1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88" w:type="table">
    <w:name w:val="List Table 7 Colorful - Accent 5"/>
    <w:basedOn w:val="Style_1"/>
    <w:pPr>
      <w:spacing w:after="0" w:line="240" w:lineRule="auto"/>
      <w:ind/>
    </w:pPr>
    <w:tblPr>
      <w:tblBorders>
        <w:right w:sz="4" w:themeColor="accent5" w:themeTint="9A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2024-06-04T07:11:23Z</dcterms:modified>
</cp:coreProperties>
</file>