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F4" w:rsidRDefault="001A19F4" w:rsidP="001A19F4">
      <w:pPr>
        <w:pStyle w:val="ConsPlusTitle"/>
        <w:widowControl/>
        <w:jc w:val="center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ЗДРАВООХРАНЕНИЯ</w:t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1A19F4" w:rsidRDefault="001A19F4" w:rsidP="001A19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 №</w:t>
      </w:r>
      <w:r w:rsidR="00BA3C69">
        <w:rPr>
          <w:rFonts w:ascii="Times New Roman" w:hAnsi="Times New Roman" w:cs="Times New Roman"/>
          <w:sz w:val="32"/>
          <w:szCs w:val="32"/>
        </w:rPr>
        <w:t xml:space="preserve"> </w:t>
      </w:r>
      <w:r w:rsidR="00B225DC">
        <w:rPr>
          <w:rFonts w:ascii="Times New Roman" w:hAnsi="Times New Roman" w:cs="Times New Roman"/>
          <w:sz w:val="32"/>
          <w:szCs w:val="32"/>
        </w:rPr>
        <w:t>423</w:t>
      </w:r>
    </w:p>
    <w:p w:rsidR="001A19F4" w:rsidRDefault="001A19F4" w:rsidP="001A19F4">
      <w:pPr>
        <w:jc w:val="center"/>
        <w:rPr>
          <w:sz w:val="24"/>
          <w:szCs w:val="24"/>
        </w:rPr>
      </w:pPr>
    </w:p>
    <w:p w:rsidR="001A19F4" w:rsidRDefault="001A19F4" w:rsidP="001A19F4">
      <w:pPr>
        <w:autoSpaceDE w:val="0"/>
        <w:autoSpaceDN w:val="0"/>
        <w:adjustRightInd w:val="0"/>
        <w:jc w:val="both"/>
        <w:rPr>
          <w:szCs w:val="28"/>
        </w:rPr>
      </w:pPr>
    </w:p>
    <w:p w:rsidR="001A19F4" w:rsidRPr="003C353D" w:rsidRDefault="001A19F4" w:rsidP="001A19F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г.</w:t>
      </w:r>
      <w:r w:rsidR="00BA3C69">
        <w:rPr>
          <w:szCs w:val="28"/>
        </w:rPr>
        <w:t xml:space="preserve"> </w:t>
      </w:r>
      <w:r>
        <w:rPr>
          <w:szCs w:val="28"/>
        </w:rPr>
        <w:t>Петропавловск-Камчатский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A30AA">
        <w:rPr>
          <w:szCs w:val="28"/>
        </w:rPr>
        <w:t xml:space="preserve">       </w:t>
      </w:r>
      <w:r>
        <w:rPr>
          <w:szCs w:val="28"/>
        </w:rPr>
        <w:t>«_</w:t>
      </w:r>
      <w:r w:rsidR="00B225DC" w:rsidRPr="00B225DC">
        <w:rPr>
          <w:szCs w:val="28"/>
          <w:u w:val="single"/>
        </w:rPr>
        <w:t>23</w:t>
      </w:r>
      <w:r>
        <w:rPr>
          <w:szCs w:val="28"/>
        </w:rPr>
        <w:t>_» _</w:t>
      </w:r>
      <w:r w:rsidR="00B225DC">
        <w:rPr>
          <w:szCs w:val="28"/>
          <w:u w:val="single"/>
        </w:rPr>
        <w:t xml:space="preserve">июня    </w:t>
      </w:r>
      <w:bookmarkStart w:id="0" w:name="_GoBack"/>
      <w:bookmarkEnd w:id="0"/>
      <w:r>
        <w:rPr>
          <w:szCs w:val="28"/>
        </w:rPr>
        <w:t>___2016</w:t>
      </w:r>
    </w:p>
    <w:p w:rsidR="001A19F4" w:rsidRDefault="001A19F4" w:rsidP="001A19F4"/>
    <w:tbl>
      <w:tblPr>
        <w:tblW w:w="0" w:type="auto"/>
        <w:tblLook w:val="04A0" w:firstRow="1" w:lastRow="0" w:firstColumn="1" w:lastColumn="0" w:noHBand="0" w:noVBand="1"/>
      </w:tblPr>
      <w:tblGrid>
        <w:gridCol w:w="5186"/>
      </w:tblGrid>
      <w:tr w:rsidR="001A19F4" w:rsidTr="00FD1F85">
        <w:trPr>
          <w:trHeight w:val="1005"/>
        </w:trPr>
        <w:tc>
          <w:tcPr>
            <w:tcW w:w="5186" w:type="dxa"/>
            <w:hideMark/>
          </w:tcPr>
          <w:p w:rsidR="001A19F4" w:rsidRDefault="001A19F4" w:rsidP="002A30AA">
            <w:pPr>
              <w:jc w:val="both"/>
            </w:pPr>
            <w:r w:rsidRPr="001A19F4">
              <w:rPr>
                <w:szCs w:val="28"/>
              </w:rPr>
              <w:t>О внесении изменений в приложение к приказу Министерства</w:t>
            </w:r>
            <w:r w:rsidRPr="001A19F4">
              <w:rPr>
                <w:rStyle w:val="a3"/>
                <w:b w:val="0"/>
                <w:color w:val="000000"/>
                <w:szCs w:val="28"/>
              </w:rPr>
              <w:t xml:space="preserve"> </w:t>
            </w:r>
            <w:r>
              <w:rPr>
                <w:rStyle w:val="a3"/>
                <w:b w:val="0"/>
                <w:color w:val="000000"/>
                <w:szCs w:val="28"/>
              </w:rPr>
              <w:t xml:space="preserve">здравоохранения </w:t>
            </w:r>
            <w:r w:rsidRPr="001A19F4">
              <w:rPr>
                <w:rStyle w:val="a3"/>
                <w:b w:val="0"/>
                <w:color w:val="000000"/>
                <w:szCs w:val="28"/>
              </w:rPr>
              <w:t>Камчатского края</w:t>
            </w:r>
            <w:r>
              <w:t xml:space="preserve"> от </w:t>
            </w:r>
            <w:r w:rsidR="00BA3C69">
              <w:t>29 июня 2012</w:t>
            </w:r>
            <w:r>
              <w:t xml:space="preserve">                           № </w:t>
            </w:r>
            <w:r w:rsidR="002A30AA">
              <w:t>262</w:t>
            </w:r>
            <w:r>
              <w:t xml:space="preserve"> «</w:t>
            </w:r>
            <w:r w:rsidR="00BA3C69" w:rsidRPr="00A03806">
              <w:rPr>
                <w:szCs w:val="28"/>
              </w:rPr>
              <w:t xml:space="preserve">Об утверждении </w:t>
            </w:r>
            <w:r w:rsidR="00BA3C69">
              <w:rPr>
                <w:szCs w:val="28"/>
              </w:rPr>
              <w:t>а</w:t>
            </w:r>
            <w:r w:rsidR="00BA3C69" w:rsidRPr="00A03806">
              <w:rPr>
                <w:szCs w:val="28"/>
              </w:rPr>
              <w:t xml:space="preserve">дминистративного регламента предоставления Министерством здравоохранения Камчатского края государственной услуги </w:t>
            </w:r>
            <w:r w:rsidR="002A30AA">
              <w:rPr>
                <w:szCs w:val="28"/>
              </w:rPr>
              <w:t>по организации п</w:t>
            </w:r>
            <w:r w:rsidR="002A30AA" w:rsidRPr="006D5603">
              <w:rPr>
                <w:szCs w:val="28"/>
              </w:rPr>
              <w:t>ри</w:t>
            </w:r>
            <w:r w:rsidR="002A30AA">
              <w:rPr>
                <w:szCs w:val="28"/>
              </w:rPr>
              <w:t>ё</w:t>
            </w:r>
            <w:r w:rsidR="002A30AA" w:rsidRPr="006D5603">
              <w:rPr>
                <w:szCs w:val="28"/>
              </w:rPr>
              <w:t>м</w:t>
            </w:r>
            <w:r w:rsidR="002A30AA">
              <w:rPr>
                <w:szCs w:val="28"/>
              </w:rPr>
              <w:t>а</w:t>
            </w:r>
            <w:r w:rsidR="002A30AA" w:rsidRPr="006D5603">
              <w:rPr>
                <w:szCs w:val="28"/>
              </w:rPr>
              <w:t xml:space="preserve"> з</w:t>
            </w:r>
            <w:r w:rsidR="002A30AA">
              <w:rPr>
                <w:szCs w:val="28"/>
              </w:rPr>
              <w:t>аявок (записи) на прием к врачу»</w:t>
            </w:r>
          </w:p>
        </w:tc>
      </w:tr>
    </w:tbl>
    <w:p w:rsidR="001A19F4" w:rsidRDefault="001A19F4" w:rsidP="001A19F4"/>
    <w:p w:rsidR="001A19F4" w:rsidRDefault="001A19F4" w:rsidP="001A19F4">
      <w:pPr>
        <w:ind w:firstLine="708"/>
        <w:jc w:val="both"/>
        <w:rPr>
          <w:szCs w:val="28"/>
        </w:rPr>
      </w:pPr>
      <w:r>
        <w:rPr>
          <w:szCs w:val="28"/>
        </w:rPr>
        <w:t xml:space="preserve">В целях уточнения отдельных положений приложения к приказу Министерства здравоохранения Камчатского края </w:t>
      </w:r>
      <w:r w:rsidRPr="008A224B">
        <w:rPr>
          <w:szCs w:val="28"/>
        </w:rPr>
        <w:t>от</w:t>
      </w:r>
      <w:r w:rsidRPr="00F73079">
        <w:rPr>
          <w:b/>
          <w:szCs w:val="28"/>
        </w:rPr>
        <w:t xml:space="preserve"> </w:t>
      </w:r>
      <w:r w:rsidR="00BA3C69" w:rsidRPr="00BA3C69">
        <w:rPr>
          <w:szCs w:val="28"/>
        </w:rPr>
        <w:t>29</w:t>
      </w:r>
      <w:r w:rsidR="00BA3C69">
        <w:rPr>
          <w:szCs w:val="28"/>
        </w:rPr>
        <w:t xml:space="preserve"> июня 2012 </w:t>
      </w:r>
      <w:r w:rsidRPr="00BA3C69">
        <w:rPr>
          <w:szCs w:val="28"/>
        </w:rPr>
        <w:t>№</w:t>
      </w:r>
      <w:r>
        <w:rPr>
          <w:szCs w:val="28"/>
        </w:rPr>
        <w:t xml:space="preserve"> </w:t>
      </w:r>
      <w:r w:rsidR="00BA3C69">
        <w:rPr>
          <w:szCs w:val="28"/>
        </w:rPr>
        <w:t>26</w:t>
      </w:r>
      <w:r w:rsidR="002A30AA">
        <w:rPr>
          <w:szCs w:val="28"/>
        </w:rPr>
        <w:t>2</w:t>
      </w:r>
      <w:r w:rsidRPr="00075371">
        <w:rPr>
          <w:szCs w:val="28"/>
        </w:rPr>
        <w:t xml:space="preserve"> </w:t>
      </w:r>
      <w:r>
        <w:rPr>
          <w:b/>
          <w:szCs w:val="28"/>
        </w:rPr>
        <w:t>«</w:t>
      </w:r>
      <w:r w:rsidR="00BA3C69" w:rsidRPr="00A03806">
        <w:rPr>
          <w:szCs w:val="28"/>
        </w:rPr>
        <w:t xml:space="preserve">Об утверждении </w:t>
      </w:r>
      <w:r w:rsidR="00BA3C69">
        <w:rPr>
          <w:szCs w:val="28"/>
        </w:rPr>
        <w:t>а</w:t>
      </w:r>
      <w:r w:rsidR="00BA3C69" w:rsidRPr="00A03806">
        <w:rPr>
          <w:szCs w:val="28"/>
        </w:rPr>
        <w:t xml:space="preserve">дминистративного регламента предоставления Министерством здравоохранения Камчатского края государственной услуги </w:t>
      </w:r>
      <w:r w:rsidR="002A30AA">
        <w:rPr>
          <w:szCs w:val="28"/>
        </w:rPr>
        <w:t>по организации п</w:t>
      </w:r>
      <w:r w:rsidR="002A30AA" w:rsidRPr="006D5603">
        <w:rPr>
          <w:szCs w:val="28"/>
        </w:rPr>
        <w:t>ри</w:t>
      </w:r>
      <w:r w:rsidR="002A30AA">
        <w:rPr>
          <w:szCs w:val="28"/>
        </w:rPr>
        <w:t>ё</w:t>
      </w:r>
      <w:r w:rsidR="002A30AA" w:rsidRPr="006D5603">
        <w:rPr>
          <w:szCs w:val="28"/>
        </w:rPr>
        <w:t>м</w:t>
      </w:r>
      <w:r w:rsidR="002A30AA">
        <w:rPr>
          <w:szCs w:val="28"/>
        </w:rPr>
        <w:t>а</w:t>
      </w:r>
      <w:r w:rsidR="002A30AA" w:rsidRPr="006D5603">
        <w:rPr>
          <w:szCs w:val="28"/>
        </w:rPr>
        <w:t xml:space="preserve"> з</w:t>
      </w:r>
      <w:r w:rsidR="002A30AA">
        <w:rPr>
          <w:szCs w:val="28"/>
        </w:rPr>
        <w:t>аявок (записи) на прием к врачу</w:t>
      </w:r>
      <w:r>
        <w:rPr>
          <w:b/>
          <w:szCs w:val="28"/>
        </w:rPr>
        <w:t>»</w:t>
      </w:r>
      <w:r w:rsidRPr="002310A1">
        <w:rPr>
          <w:szCs w:val="28"/>
        </w:rPr>
        <w:t xml:space="preserve">   </w:t>
      </w:r>
    </w:p>
    <w:p w:rsidR="001A19F4" w:rsidRDefault="001A19F4" w:rsidP="001A19F4"/>
    <w:p w:rsidR="001A19F4" w:rsidRDefault="001A19F4" w:rsidP="001A19F4">
      <w:pPr>
        <w:jc w:val="both"/>
      </w:pPr>
      <w:r>
        <w:tab/>
        <w:t>ПРИКАЗЫВАЮ:</w:t>
      </w:r>
    </w:p>
    <w:p w:rsidR="001A19F4" w:rsidRPr="00FD1F85" w:rsidRDefault="001A19F4" w:rsidP="001A19F4">
      <w:pPr>
        <w:ind w:firstLine="708"/>
        <w:jc w:val="both"/>
        <w:rPr>
          <w:szCs w:val="28"/>
        </w:rPr>
      </w:pPr>
      <w:r w:rsidRPr="00FD1F85">
        <w:rPr>
          <w:szCs w:val="28"/>
        </w:rPr>
        <w:t>1. Внести в приложение к приказу здравоохранения Камчатского края от</w:t>
      </w:r>
      <w:r w:rsidRPr="00FD1F85">
        <w:rPr>
          <w:b/>
          <w:szCs w:val="28"/>
        </w:rPr>
        <w:t xml:space="preserve"> </w:t>
      </w:r>
      <w:r w:rsidR="00BA3C69" w:rsidRPr="00BA3C69">
        <w:rPr>
          <w:szCs w:val="28"/>
        </w:rPr>
        <w:t xml:space="preserve">29 июня 2012 </w:t>
      </w:r>
      <w:r w:rsidRPr="00FD1F85">
        <w:rPr>
          <w:szCs w:val="28"/>
        </w:rPr>
        <w:t xml:space="preserve">№ </w:t>
      </w:r>
      <w:r w:rsidR="002A30AA">
        <w:rPr>
          <w:szCs w:val="28"/>
        </w:rPr>
        <w:t>262</w:t>
      </w:r>
      <w:r w:rsidRPr="00FD1F85">
        <w:rPr>
          <w:szCs w:val="28"/>
        </w:rPr>
        <w:t xml:space="preserve"> </w:t>
      </w:r>
      <w:r w:rsidRPr="00FD1F85">
        <w:rPr>
          <w:b/>
          <w:szCs w:val="28"/>
        </w:rPr>
        <w:t>«</w:t>
      </w:r>
      <w:r w:rsidR="00BA3C69" w:rsidRPr="00A03806">
        <w:rPr>
          <w:szCs w:val="28"/>
        </w:rPr>
        <w:t xml:space="preserve">Об утверждении </w:t>
      </w:r>
      <w:r w:rsidR="00BA3C69">
        <w:rPr>
          <w:szCs w:val="28"/>
        </w:rPr>
        <w:t>а</w:t>
      </w:r>
      <w:r w:rsidR="00BA3C69" w:rsidRPr="00A03806">
        <w:rPr>
          <w:szCs w:val="28"/>
        </w:rPr>
        <w:t xml:space="preserve">дминистративного регламента предоставления Министерством здравоохранения Камчатского края государственной услуги </w:t>
      </w:r>
      <w:r w:rsidR="002A30AA">
        <w:rPr>
          <w:szCs w:val="28"/>
        </w:rPr>
        <w:t>по организации п</w:t>
      </w:r>
      <w:r w:rsidR="002A30AA" w:rsidRPr="006D5603">
        <w:rPr>
          <w:szCs w:val="28"/>
        </w:rPr>
        <w:t>ри</w:t>
      </w:r>
      <w:r w:rsidR="002A30AA">
        <w:rPr>
          <w:szCs w:val="28"/>
        </w:rPr>
        <w:t>ё</w:t>
      </w:r>
      <w:r w:rsidR="002A30AA" w:rsidRPr="006D5603">
        <w:rPr>
          <w:szCs w:val="28"/>
        </w:rPr>
        <w:t>м</w:t>
      </w:r>
      <w:r w:rsidR="002A30AA">
        <w:rPr>
          <w:szCs w:val="28"/>
        </w:rPr>
        <w:t>а</w:t>
      </w:r>
      <w:r w:rsidR="002A30AA" w:rsidRPr="006D5603">
        <w:rPr>
          <w:szCs w:val="28"/>
        </w:rPr>
        <w:t xml:space="preserve"> з</w:t>
      </w:r>
      <w:r w:rsidR="002A30AA">
        <w:rPr>
          <w:szCs w:val="28"/>
        </w:rPr>
        <w:t>аявок (записи) на прием к врачу</w:t>
      </w:r>
      <w:r w:rsidR="00BA3C69">
        <w:rPr>
          <w:szCs w:val="28"/>
        </w:rPr>
        <w:t>»</w:t>
      </w:r>
      <w:r w:rsidRPr="00FD1F85">
        <w:rPr>
          <w:szCs w:val="28"/>
        </w:rPr>
        <w:t xml:space="preserve"> следующие изменения:</w:t>
      </w:r>
    </w:p>
    <w:p w:rsidR="001A19F4" w:rsidRPr="00FD1F85" w:rsidRDefault="001A19F4" w:rsidP="001A19F4">
      <w:pPr>
        <w:ind w:firstLine="708"/>
        <w:jc w:val="both"/>
        <w:rPr>
          <w:szCs w:val="28"/>
        </w:rPr>
      </w:pPr>
      <w:r w:rsidRPr="00FD1F85">
        <w:rPr>
          <w:szCs w:val="28"/>
        </w:rPr>
        <w:t xml:space="preserve">1) часть </w:t>
      </w:r>
      <w:r w:rsidR="00EC1EEA">
        <w:rPr>
          <w:szCs w:val="28"/>
        </w:rPr>
        <w:t>2 п. 2.1</w:t>
      </w:r>
      <w:r w:rsidR="002A30AA">
        <w:rPr>
          <w:szCs w:val="28"/>
        </w:rPr>
        <w:t>1.</w:t>
      </w:r>
      <w:r w:rsidRPr="00FD1F85">
        <w:rPr>
          <w:szCs w:val="28"/>
        </w:rPr>
        <w:t xml:space="preserve"> изложить в следующей редакции:</w:t>
      </w:r>
      <w:r w:rsidRPr="00FD1F85">
        <w:rPr>
          <w:szCs w:val="28"/>
        </w:rPr>
        <w:tab/>
      </w:r>
    </w:p>
    <w:p w:rsidR="00112754" w:rsidRPr="00EC1EEA" w:rsidRDefault="001A19F4" w:rsidP="00EC1EE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D1F85">
        <w:rPr>
          <w:rFonts w:ascii="Times New Roman" w:hAnsi="Times New Roman" w:cs="Times New Roman"/>
          <w:sz w:val="28"/>
          <w:szCs w:val="28"/>
        </w:rPr>
        <w:t>«</w:t>
      </w:r>
      <w:r w:rsidR="00855606" w:rsidRPr="00EE46EC">
        <w:rPr>
          <w:rFonts w:ascii="Times New Roman" w:hAnsi="Times New Roman" w:cs="Times New Roman"/>
          <w:sz w:val="28"/>
          <w:szCs w:val="28"/>
        </w:rPr>
        <w:t>2.1</w:t>
      </w:r>
      <w:r w:rsidR="002A30AA">
        <w:rPr>
          <w:rFonts w:ascii="Times New Roman" w:hAnsi="Times New Roman" w:cs="Times New Roman"/>
          <w:sz w:val="28"/>
          <w:szCs w:val="28"/>
        </w:rPr>
        <w:t>1</w:t>
      </w:r>
      <w:r w:rsidR="00855606" w:rsidRPr="00EE46EC">
        <w:rPr>
          <w:rFonts w:ascii="Times New Roman" w:hAnsi="Times New Roman" w:cs="Times New Roman"/>
          <w:sz w:val="28"/>
          <w:szCs w:val="28"/>
        </w:rPr>
        <w:t xml:space="preserve">. </w:t>
      </w:r>
      <w:r w:rsidR="00112754" w:rsidRPr="00EC1EEA">
        <w:rPr>
          <w:rFonts w:ascii="Times New Roman" w:hAnsi="Times New Roman"/>
          <w:sz w:val="28"/>
          <w:szCs w:val="28"/>
        </w:rPr>
        <w:t>Требования к помещениям, в которых предоставляется государственная услуга, к месту ожидания и приема граждан при предоставлении государственной услуги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Помещение, в котором осуществляется прием граждан, должно обеспечивать: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1) удобство оформления гражданином письменного обращения;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2) телефонную связь;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3) возможность копирования документов;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4) доступность к нормативным правовым актам, регулирующим отношения, возникающие в связи с предоставлением государственной услуги.</w:t>
      </w:r>
    </w:p>
    <w:p w:rsidR="00112754" w:rsidRPr="00EC1EEA" w:rsidRDefault="00112754" w:rsidP="001127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 xml:space="preserve">45. Помещения, предназначенные для приема граждан, должны быть оборудованы в соответствии с санитарными правилами и нормами, с соблюдением необходимых мер безопасности, в том числе средствами пожаротушения и </w:t>
      </w:r>
      <w:r w:rsidRPr="00EC1EEA">
        <w:rPr>
          <w:rFonts w:ascii="Times New Roman" w:hAnsi="Times New Roman"/>
          <w:sz w:val="28"/>
          <w:szCs w:val="28"/>
        </w:rPr>
        <w:lastRenderedPageBreak/>
        <w:t xml:space="preserve">оповещения о возникновении чрезвычайной ситуации. Входы и выходы в помещение </w:t>
      </w:r>
      <w:r w:rsidRPr="00EC1EEA">
        <w:rPr>
          <w:rFonts w:ascii="Times New Roman" w:eastAsia="Times New Roman" w:hAnsi="Times New Roman"/>
          <w:sz w:val="28"/>
          <w:szCs w:val="28"/>
          <w:lang w:eastAsia="ru-RU"/>
        </w:rPr>
        <w:t>из них 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 и собак-проводников</w:t>
      </w:r>
      <w:r w:rsidRPr="00EC1EEA">
        <w:rPr>
          <w:rFonts w:ascii="Times New Roman" w:hAnsi="Times New Roman"/>
          <w:sz w:val="28"/>
          <w:szCs w:val="28"/>
        </w:rPr>
        <w:t xml:space="preserve">. </w:t>
      </w:r>
    </w:p>
    <w:p w:rsidR="00112754" w:rsidRPr="00EC1EEA" w:rsidRDefault="00112754" w:rsidP="0011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Инвалидам,</w:t>
      </w:r>
      <w:r w:rsidRPr="00EC1EEA">
        <w:rPr>
          <w:rFonts w:ascii="Times New Roman" w:hAnsi="Times New Roman" w:cs="Times New Roman"/>
          <w:sz w:val="28"/>
          <w:szCs w:val="28"/>
        </w:rPr>
        <w:t xml:space="preserve"> имеющим стойкие расстройства функции зрения,</w:t>
      </w:r>
      <w:r w:rsidRPr="00EC1EEA">
        <w:rPr>
          <w:rFonts w:ascii="Times New Roman" w:hAnsi="Times New Roman"/>
          <w:sz w:val="28"/>
          <w:szCs w:val="28"/>
        </w:rPr>
        <w:t xml:space="preserve"> обеспечивается </w:t>
      </w:r>
      <w:r w:rsidRPr="00EC1EEA">
        <w:rPr>
          <w:rFonts w:ascii="Times New Roman" w:hAnsi="Times New Roman" w:cs="Times New Roman"/>
          <w:sz w:val="28"/>
          <w:szCs w:val="28"/>
        </w:rPr>
        <w:t xml:space="preserve">сопровождение и оказание им помощи в зданиях и на </w:t>
      </w:r>
      <w:r w:rsidRPr="00EC1EEA">
        <w:rPr>
          <w:rFonts w:ascii="Times New Roman" w:hAnsi="Times New Roman"/>
          <w:sz w:val="28"/>
          <w:szCs w:val="28"/>
        </w:rPr>
        <w:t>территориях, на которых расположена   организация</w:t>
      </w:r>
      <w:r w:rsidRPr="00EC1EEA">
        <w:rPr>
          <w:rFonts w:ascii="Times New Roman" w:hAnsi="Times New Roman" w:cs="Times New Roman"/>
          <w:sz w:val="28"/>
          <w:szCs w:val="28"/>
        </w:rPr>
        <w:t>,</w:t>
      </w:r>
      <w:r w:rsidRPr="00EC1EEA">
        <w:rPr>
          <w:rFonts w:ascii="Times New Roman" w:hAnsi="Times New Roman"/>
          <w:sz w:val="28"/>
          <w:szCs w:val="28"/>
        </w:rPr>
        <w:t xml:space="preserve"> орган социальной защиты.</w:t>
      </w:r>
    </w:p>
    <w:p w:rsidR="00112754" w:rsidRPr="00EC1EEA" w:rsidRDefault="00112754" w:rsidP="0011275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1EEA">
        <w:rPr>
          <w:szCs w:val="28"/>
        </w:rPr>
        <w:t>На территориях, на которых расположена организация, орган здравоохранения допускаются собаки-проводники при наличии документов, подтверждающих их специальное обучение и выдаваемых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112754" w:rsidRPr="00EC1EEA" w:rsidRDefault="00112754" w:rsidP="0011275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EEA">
        <w:rPr>
          <w:rFonts w:ascii="Times New Roman" w:hAnsi="Times New Roman"/>
          <w:sz w:val="28"/>
          <w:szCs w:val="28"/>
        </w:rPr>
        <w:t xml:space="preserve">Помещения, предназначенные для ожидания и приема граждан, </w:t>
      </w:r>
      <w:r w:rsidRPr="00EC1EEA">
        <w:rPr>
          <w:rFonts w:ascii="Times New Roman" w:eastAsia="Times New Roman" w:hAnsi="Times New Roman"/>
          <w:sz w:val="28"/>
          <w:szCs w:val="28"/>
          <w:lang w:eastAsia="ru-RU"/>
        </w:rPr>
        <w:t>оборудуются стульями, кресельными секциями или скамьями, столами (стойками) для оформления документов. Гражданам предоставляются писчая бумага и канцелярские принадлежности в достаточном количестве.</w:t>
      </w:r>
    </w:p>
    <w:p w:rsidR="00112754" w:rsidRPr="00EC1EEA" w:rsidRDefault="00112754" w:rsidP="00112754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1EEA">
        <w:rPr>
          <w:rFonts w:ascii="Times New Roman" w:eastAsia="Times New Roman" w:hAnsi="Times New Roman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размещения.</w:t>
      </w:r>
    </w:p>
    <w:p w:rsidR="00112754" w:rsidRPr="00EC1EEA" w:rsidRDefault="00112754" w:rsidP="001127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В помещении для приема граждан предусматривается оборудование доступных мест общественного пользования.</w:t>
      </w:r>
    </w:p>
    <w:p w:rsidR="00112754" w:rsidRPr="00EC1EEA" w:rsidRDefault="00112754" w:rsidP="00112754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 xml:space="preserve">Для предоставления возможности получения гражданами ознакомления с нормативными правовыми актами, регулирующими предоставление государственных услуг, в помещении, предназначенном для ожидания и приема граждан, должен быть установлен компьютер со справочно-правовыми системами и программными продуктами. </w:t>
      </w:r>
    </w:p>
    <w:p w:rsidR="00112754" w:rsidRPr="00EC1EEA" w:rsidRDefault="00112754" w:rsidP="001127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 xml:space="preserve">Прием граждан по вопросам предоставления государственной услуги осуществляется в кабинках (кабинетах), специального оборудованных для приема граждан. Рабочее место специалиста, ведущего прием граждан, должно быть оборудовано персональным компьютером, принтером и сканером, </w:t>
      </w:r>
      <w:r w:rsidRPr="00EC1EEA">
        <w:rPr>
          <w:rFonts w:ascii="Times New Roman" w:eastAsia="Times New Roman" w:hAnsi="Times New Roman"/>
          <w:sz w:val="28"/>
          <w:szCs w:val="28"/>
          <w:lang w:eastAsia="ru-RU"/>
        </w:rPr>
        <w:t>копировальной техникой, средствами телефонной связи</w:t>
      </w:r>
      <w:r w:rsidRPr="00EC1EEA">
        <w:rPr>
          <w:rFonts w:ascii="Times New Roman" w:hAnsi="Times New Roman"/>
          <w:sz w:val="28"/>
          <w:szCs w:val="28"/>
        </w:rPr>
        <w:t>.</w:t>
      </w:r>
    </w:p>
    <w:p w:rsidR="00112754" w:rsidRPr="00EC1EEA" w:rsidRDefault="00112754" w:rsidP="0011275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1EEA">
        <w:rPr>
          <w:szCs w:val="28"/>
        </w:rPr>
        <w:t>Специалисты, ответственные за предоставление государственной услуги, обязаны иметь личные нагрудные идентификационные карточки (</w:t>
      </w:r>
      <w:proofErr w:type="spellStart"/>
      <w:r w:rsidRPr="00EC1EEA">
        <w:rPr>
          <w:szCs w:val="28"/>
        </w:rPr>
        <w:t>бейджи</w:t>
      </w:r>
      <w:proofErr w:type="spellEnd"/>
      <w:r w:rsidRPr="00EC1EEA">
        <w:rPr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112754" w:rsidRPr="00EC1EEA" w:rsidRDefault="00112754" w:rsidP="0011275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C1EEA">
        <w:rPr>
          <w:szCs w:val="28"/>
        </w:rPr>
        <w:t>Специалисты, ответственные за предоставление государственной услуги, оказывают помощь инвалидам в преодолении барьеров, мешающих получению ими услуг наравне с другими лицами.</w:t>
      </w:r>
    </w:p>
    <w:p w:rsidR="00112754" w:rsidRPr="00EC1EEA" w:rsidRDefault="00112754" w:rsidP="0011275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C1EEA">
        <w:rPr>
          <w:szCs w:val="28"/>
        </w:rPr>
        <w:t>Места информирования, предназначенные для ознакомления граждан с информационными материалами, оборудуются информационными стендами.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t>На информационных стендах Министерства, организаций размещается следующая информация: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t xml:space="preserve">1) место нахождения, график (режим) работы, номера телефонов, адреса в информационно-телекоммуникационной сети «Интернет» и электронной почты Министерства, организации; 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t>2) текст настоящего Административного регламента с приложениями;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t>3) образцы заполнения заявлений о предоставлении государственной услуги;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lastRenderedPageBreak/>
        <w:t>4)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услуги.</w:t>
      </w:r>
    </w:p>
    <w:p w:rsidR="00112754" w:rsidRPr="00EC1EEA" w:rsidRDefault="00112754" w:rsidP="0011275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C1EEA">
        <w:rPr>
          <w:szCs w:val="28"/>
        </w:rPr>
        <w:t xml:space="preserve">В организации обеспечивается надлежащее размещение оборудования и носителей информации, необходимой для беспрепятственного доступа инвалидов к зданиям и услугам, с учетом ограничений их жизнедеятельности. 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C1EEA">
        <w:rPr>
          <w:szCs w:val="28"/>
        </w:rPr>
        <w:t xml:space="preserve">В организации осуществляется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C1EEA">
        <w:rPr>
          <w:szCs w:val="28"/>
        </w:rPr>
        <w:t>сурдопереводчика</w:t>
      </w:r>
      <w:proofErr w:type="spellEnd"/>
      <w:r w:rsidRPr="00EC1EEA">
        <w:rPr>
          <w:szCs w:val="28"/>
        </w:rPr>
        <w:t xml:space="preserve"> и </w:t>
      </w:r>
      <w:proofErr w:type="spellStart"/>
      <w:r w:rsidRPr="00EC1EEA">
        <w:rPr>
          <w:szCs w:val="28"/>
        </w:rPr>
        <w:t>тифлосурдопереводчика</w:t>
      </w:r>
      <w:proofErr w:type="spellEnd"/>
      <w:r w:rsidRPr="00EC1EEA">
        <w:rPr>
          <w:szCs w:val="28"/>
        </w:rPr>
        <w:t>.</w:t>
      </w:r>
    </w:p>
    <w:p w:rsidR="00112754" w:rsidRPr="00EC1EEA" w:rsidRDefault="00112754" w:rsidP="00112754">
      <w:pPr>
        <w:tabs>
          <w:tab w:val="left" w:pos="1276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C1EEA">
        <w:rPr>
          <w:szCs w:val="28"/>
        </w:rPr>
        <w:t>В местах приема граждан на видном месте размещаются схемы размещения средств пожаротушения и путей эвакуации посетителей и работников органов, участвующих в предоставлении государственной услуги.</w:t>
      </w:r>
    </w:p>
    <w:p w:rsidR="00112754" w:rsidRPr="00EC1EEA" w:rsidRDefault="00112754" w:rsidP="001127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EEA">
        <w:rPr>
          <w:rFonts w:ascii="Times New Roman" w:hAnsi="Times New Roman"/>
          <w:sz w:val="28"/>
          <w:szCs w:val="28"/>
        </w:rPr>
        <w:t>На территориях, прилегающих к местам расположения организаций</w:t>
      </w:r>
      <w:r w:rsidR="006446C3" w:rsidRPr="00EC1EEA">
        <w:rPr>
          <w:rFonts w:ascii="Times New Roman" w:hAnsi="Times New Roman"/>
          <w:sz w:val="28"/>
          <w:szCs w:val="28"/>
        </w:rPr>
        <w:t>,</w:t>
      </w:r>
      <w:r w:rsidRPr="00EC1EEA">
        <w:rPr>
          <w:rFonts w:ascii="Times New Roman" w:hAnsi="Times New Roman"/>
          <w:sz w:val="28"/>
          <w:szCs w:val="28"/>
        </w:rPr>
        <w:t xml:space="preserve"> оборудуются места для стоянки (остановки) автотранспортных средств. На стоянке </w:t>
      </w:r>
      <w:r w:rsidRPr="00EC1EEA">
        <w:rPr>
          <w:rFonts w:ascii="Times New Roman" w:hAnsi="Times New Roman" w:cs="Times New Roman"/>
          <w:sz w:val="28"/>
          <w:szCs w:val="28"/>
        </w:rPr>
        <w:t>выделяется не менее 10 процентов мест, но не менее одного места для парковки специальных автотранспортных средств инвалидов.</w:t>
      </w:r>
    </w:p>
    <w:p w:rsidR="00112754" w:rsidRPr="00EC1EEA" w:rsidRDefault="00112754" w:rsidP="0011275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C1EEA">
        <w:rPr>
          <w:szCs w:val="28"/>
        </w:rPr>
        <w:t>Доступ граждан к парковочным местам является бесплатным.</w:t>
      </w:r>
    </w:p>
    <w:p w:rsidR="00112754" w:rsidRPr="00EC1EEA" w:rsidRDefault="00112754" w:rsidP="00112754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EC1EEA">
        <w:rPr>
          <w:szCs w:val="28"/>
        </w:rPr>
        <w:t>В целях обеспечения конфиденциальности сведений о гражданине одним специалистом одновременно ведется прием только одного посетителя. Одновременное консультирование и (или) прием двух</w:t>
      </w:r>
      <w:r w:rsidR="00EC1EEA">
        <w:rPr>
          <w:szCs w:val="28"/>
        </w:rPr>
        <w:t xml:space="preserve"> и более граждан не допускается</w:t>
      </w:r>
      <w:r w:rsidR="00855606" w:rsidRPr="00EE46EC">
        <w:rPr>
          <w:szCs w:val="28"/>
        </w:rPr>
        <w:t>.</w:t>
      </w:r>
      <w:r w:rsidR="00EC1EEA" w:rsidRPr="00EE46EC">
        <w:rPr>
          <w:szCs w:val="28"/>
        </w:rPr>
        <w:t>».</w:t>
      </w:r>
    </w:p>
    <w:p w:rsidR="001A19F4" w:rsidRPr="00FD1F85" w:rsidRDefault="001A19F4" w:rsidP="001A19F4">
      <w:pPr>
        <w:tabs>
          <w:tab w:val="left" w:pos="709"/>
        </w:tabs>
        <w:jc w:val="both"/>
        <w:rPr>
          <w:szCs w:val="28"/>
        </w:rPr>
      </w:pPr>
      <w:r w:rsidRPr="001A19F4">
        <w:rPr>
          <w:color w:val="FF0000"/>
          <w:szCs w:val="28"/>
        </w:rPr>
        <w:tab/>
      </w:r>
      <w:r w:rsidRPr="00FD1F85">
        <w:rPr>
          <w:szCs w:val="28"/>
        </w:rPr>
        <w:t>2. Настоящий приказ вступает в силу через 10 дней после дня его официального опубликования.</w:t>
      </w:r>
    </w:p>
    <w:p w:rsidR="00FD1F85" w:rsidRDefault="00FD1F85" w:rsidP="001A19F4"/>
    <w:p w:rsidR="00112754" w:rsidRDefault="00112754" w:rsidP="001A19F4"/>
    <w:p w:rsidR="001A19F4" w:rsidRDefault="001A19F4" w:rsidP="001A19F4">
      <w:r>
        <w:t xml:space="preserve">Министр                                                                                     </w:t>
      </w:r>
      <w:r w:rsidR="00FD1F85">
        <w:t xml:space="preserve">                     </w:t>
      </w:r>
      <w:r>
        <w:t>Т.В. Лемешко</w:t>
      </w:r>
    </w:p>
    <w:sectPr w:rsidR="001A19F4" w:rsidSect="00BA3C6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4"/>
    <w:rsid w:val="00112754"/>
    <w:rsid w:val="001A19F4"/>
    <w:rsid w:val="0021350E"/>
    <w:rsid w:val="002A30AA"/>
    <w:rsid w:val="005712B6"/>
    <w:rsid w:val="006446C3"/>
    <w:rsid w:val="00793564"/>
    <w:rsid w:val="00855606"/>
    <w:rsid w:val="008619CF"/>
    <w:rsid w:val="00B225DC"/>
    <w:rsid w:val="00BA3C69"/>
    <w:rsid w:val="00E24067"/>
    <w:rsid w:val="00EC1EEA"/>
    <w:rsid w:val="00EE46EC"/>
    <w:rsid w:val="00FD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1A19F4"/>
    <w:rPr>
      <w:b/>
      <w:bCs/>
    </w:rPr>
  </w:style>
  <w:style w:type="paragraph" w:customStyle="1" w:styleId="ConsPlusNormal">
    <w:name w:val="ConsPlusNormal"/>
    <w:rsid w:val="001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1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C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Strong"/>
    <w:qFormat/>
    <w:rsid w:val="001A19F4"/>
    <w:rPr>
      <w:b/>
      <w:bCs/>
    </w:rPr>
  </w:style>
  <w:style w:type="paragraph" w:customStyle="1" w:styleId="ConsPlusNormal">
    <w:name w:val="ConsPlusNormal"/>
    <w:rsid w:val="001A1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A19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19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Парецкая Алла Владимировна</dc:creator>
  <cp:keywords/>
  <dc:description/>
  <cp:lastModifiedBy>Еремеева Оксана Николаевна</cp:lastModifiedBy>
  <cp:revision>13</cp:revision>
  <cp:lastPrinted>2016-06-22T02:00:00Z</cp:lastPrinted>
  <dcterms:created xsi:type="dcterms:W3CDTF">2016-06-08T22:39:00Z</dcterms:created>
  <dcterms:modified xsi:type="dcterms:W3CDTF">2016-06-30T22:47:00Z</dcterms:modified>
</cp:coreProperties>
</file>