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0E" w:rsidRDefault="00F825C1" w:rsidP="00F825C1">
      <w:pPr>
        <w:pStyle w:val="Style4"/>
        <w:widowControl/>
        <w:spacing w:line="240" w:lineRule="auto"/>
        <w:jc w:val="center"/>
        <w:rPr>
          <w:rStyle w:val="FontStyle13"/>
          <w:sz w:val="28"/>
          <w:szCs w:val="28"/>
        </w:rPr>
      </w:pPr>
      <w:r w:rsidRPr="00BF26A5">
        <w:rPr>
          <w:rStyle w:val="a3"/>
          <w:b w:val="0"/>
          <w:sz w:val="28"/>
          <w:szCs w:val="28"/>
        </w:rPr>
        <w:t>Информация о</w:t>
      </w:r>
      <w:r w:rsidRPr="00BF26A5">
        <w:rPr>
          <w:rStyle w:val="a3"/>
          <w:sz w:val="21"/>
          <w:szCs w:val="21"/>
        </w:rPr>
        <w:t xml:space="preserve"> </w:t>
      </w:r>
      <w:r w:rsidRPr="00BF26A5">
        <w:rPr>
          <w:rStyle w:val="FontStyle13"/>
          <w:sz w:val="28"/>
          <w:szCs w:val="28"/>
        </w:rPr>
        <w:t xml:space="preserve">заседании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</w:t>
      </w:r>
    </w:p>
    <w:p w:rsidR="00F825C1" w:rsidRPr="00BF26A5" w:rsidRDefault="00F825C1" w:rsidP="00F825C1">
      <w:pPr>
        <w:pStyle w:val="Style4"/>
        <w:widowControl/>
        <w:spacing w:line="240" w:lineRule="auto"/>
        <w:jc w:val="center"/>
        <w:rPr>
          <w:rStyle w:val="FontStyle13"/>
          <w:sz w:val="28"/>
          <w:szCs w:val="28"/>
        </w:rPr>
      </w:pPr>
      <w:r w:rsidRPr="00BF26A5">
        <w:rPr>
          <w:rStyle w:val="FontStyle13"/>
          <w:sz w:val="28"/>
          <w:szCs w:val="28"/>
        </w:rPr>
        <w:t>в Министерс</w:t>
      </w:r>
      <w:r w:rsidR="00021C0E">
        <w:rPr>
          <w:rStyle w:val="FontStyle13"/>
          <w:sz w:val="28"/>
          <w:szCs w:val="28"/>
        </w:rPr>
        <w:t>тве здравоохранения Камчатского края от 27.06</w:t>
      </w:r>
      <w:r w:rsidRPr="00BF26A5">
        <w:rPr>
          <w:rStyle w:val="FontStyle13"/>
          <w:sz w:val="28"/>
          <w:szCs w:val="28"/>
        </w:rPr>
        <w:t>.2018</w:t>
      </w:r>
    </w:p>
    <w:p w:rsidR="00F825C1" w:rsidRPr="00BF26A5" w:rsidRDefault="00F825C1" w:rsidP="00F825C1">
      <w:pPr>
        <w:pStyle w:val="Style4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:rsidR="00F825C1" w:rsidRPr="00BF26A5" w:rsidRDefault="00021C0E" w:rsidP="00F825C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июня</w:t>
      </w:r>
      <w:r w:rsidR="00F825C1" w:rsidRPr="00BF26A5">
        <w:rPr>
          <w:rFonts w:ascii="Times New Roman" w:hAnsi="Times New Roman" w:cs="Times New Roman"/>
          <w:sz w:val="28"/>
          <w:szCs w:val="28"/>
        </w:rPr>
        <w:t xml:space="preserve"> 2018 года в </w:t>
      </w:r>
      <w:r w:rsidR="00F825C1" w:rsidRPr="00BF26A5">
        <w:rPr>
          <w:rStyle w:val="FontStyle13"/>
          <w:sz w:val="28"/>
          <w:szCs w:val="28"/>
        </w:rPr>
        <w:t>Министерстве здравоохранения Камчатского края</w:t>
      </w:r>
      <w:r w:rsidR="00F825C1" w:rsidRPr="00BF26A5">
        <w:rPr>
          <w:rFonts w:ascii="Times New Roman" w:hAnsi="Times New Roman" w:cs="Times New Roman"/>
          <w:sz w:val="28"/>
          <w:szCs w:val="28"/>
        </w:rPr>
        <w:t xml:space="preserve"> (далее – Министерство) проведено заседание комиссии </w:t>
      </w:r>
      <w:r w:rsidR="00F825C1" w:rsidRPr="00BF26A5">
        <w:rPr>
          <w:rStyle w:val="FontStyle13"/>
          <w:sz w:val="28"/>
          <w:szCs w:val="28"/>
        </w:rPr>
        <w:t>Министерства здравоохранения Камчатского края</w:t>
      </w:r>
      <w:r w:rsidR="00F825C1" w:rsidRPr="00BF26A5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  <w:r w:rsidR="00F825C1" w:rsidRPr="00BF26A5">
        <w:rPr>
          <w:rFonts w:ascii="Times New Roman" w:hAnsi="Times New Roman" w:cs="Times New Roman"/>
        </w:rPr>
        <w:t xml:space="preserve"> </w:t>
      </w:r>
      <w:r w:rsidR="00F825C1" w:rsidRPr="00BF26A5">
        <w:rPr>
          <w:rFonts w:ascii="Times New Roman" w:hAnsi="Times New Roman" w:cs="Times New Roman"/>
          <w:sz w:val="28"/>
          <w:szCs w:val="28"/>
        </w:rPr>
        <w:t>На зас</w:t>
      </w:r>
      <w:r>
        <w:rPr>
          <w:rFonts w:ascii="Times New Roman" w:hAnsi="Times New Roman" w:cs="Times New Roman"/>
          <w:sz w:val="28"/>
          <w:szCs w:val="28"/>
        </w:rPr>
        <w:t>едании Комиссии был рассмотрен следующий вопрос</w:t>
      </w:r>
      <w:r w:rsidR="00F825C1" w:rsidRPr="00BF26A5">
        <w:rPr>
          <w:rFonts w:ascii="Times New Roman" w:hAnsi="Times New Roman" w:cs="Times New Roman"/>
          <w:sz w:val="28"/>
          <w:szCs w:val="28"/>
        </w:rPr>
        <w:t>:</w:t>
      </w:r>
    </w:p>
    <w:p w:rsidR="00F825C1" w:rsidRPr="00BF26A5" w:rsidRDefault="00F825C1" w:rsidP="00F825C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6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F26A5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характера, представленных в соответствии с Законом Камчатского края от 16.12.2009 № 380 «О предоставлении лицами, замещающими государственные должности Камчатского края, государственными служащими Камчатского края и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сведений о доходах, об имуществе и обязательствах имущественного характера».</w:t>
      </w:r>
      <w:proofErr w:type="gramEnd"/>
    </w:p>
    <w:p w:rsidR="007C258F" w:rsidRPr="00BF26A5" w:rsidRDefault="00021C0E" w:rsidP="00021C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258F" w:rsidRPr="00BF26A5">
        <w:rPr>
          <w:rFonts w:ascii="Times New Roman" w:hAnsi="Times New Roman" w:cs="Times New Roman"/>
          <w:sz w:val="28"/>
          <w:szCs w:val="28"/>
        </w:rPr>
        <w:t>По результ</w:t>
      </w:r>
      <w:r>
        <w:rPr>
          <w:rFonts w:ascii="Times New Roman" w:hAnsi="Times New Roman" w:cs="Times New Roman"/>
          <w:sz w:val="28"/>
          <w:szCs w:val="28"/>
        </w:rPr>
        <w:t xml:space="preserve">атам рассмотрения данного </w:t>
      </w:r>
      <w:r w:rsidR="007C258F" w:rsidRPr="00BF26A5">
        <w:rPr>
          <w:rFonts w:ascii="Times New Roman" w:hAnsi="Times New Roman" w:cs="Times New Roman"/>
          <w:sz w:val="28"/>
          <w:szCs w:val="28"/>
        </w:rPr>
        <w:t>вопроса, Комиссия единогласно приняла решение о</w:t>
      </w:r>
      <w:r w:rsidR="007C258F">
        <w:rPr>
          <w:rFonts w:ascii="Times New Roman" w:hAnsi="Times New Roman" w:cs="Times New Roman"/>
          <w:sz w:val="28"/>
          <w:szCs w:val="28"/>
        </w:rPr>
        <w:t xml:space="preserve"> том, </w:t>
      </w:r>
      <w:r w:rsidR="007C258F" w:rsidRPr="00BF26A5">
        <w:rPr>
          <w:rFonts w:ascii="Times New Roman" w:hAnsi="Times New Roman" w:cs="Times New Roman"/>
          <w:sz w:val="28"/>
          <w:szCs w:val="28"/>
        </w:rPr>
        <w:t>что сведения, представленные гражданским служащим в соответствии с пунктом 1 части 1 Положения о проверке достоверности и полноты сведений, утвержденного Законом Камчатского края от 27.04.2010 № 436 «О проверке достоверности и полноты сведений, представляемых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а также</w:t>
      </w:r>
      <w:proofErr w:type="gramEnd"/>
      <w:r w:rsidR="007C258F" w:rsidRPr="00BF26A5">
        <w:rPr>
          <w:rFonts w:ascii="Times New Roman" w:hAnsi="Times New Roman" w:cs="Times New Roman"/>
          <w:sz w:val="28"/>
          <w:szCs w:val="28"/>
        </w:rPr>
        <w:t xml:space="preserve"> соблюдения лицами, замещающими государственные должности Камчатского края, установленных ограничений и соблюдения государственными гражданскими служащими Камчатского края требований к служебному поведению» являются недостоверными и (или) неполными.</w:t>
      </w:r>
    </w:p>
    <w:p w:rsidR="007C258F" w:rsidRPr="00BF26A5" w:rsidRDefault="007C258F" w:rsidP="007C25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6A5">
        <w:rPr>
          <w:rFonts w:ascii="Times New Roman" w:hAnsi="Times New Roman" w:cs="Times New Roman"/>
          <w:sz w:val="28"/>
          <w:szCs w:val="28"/>
        </w:rPr>
        <w:t>Комиссией рекомендовано представителю нанимателя государственного гражданского служащего указать государственному гражданскому служащему на недопустимость нарушения положений, предусмотренных Федерального закона от 27.07.2004 № 79-ФЗ «О государственной гражданской службе Российской Федерации», Законом Камчатского края от 16.12.2009 № 380 «О представлении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государственных должностей Камчатского края, должностей государственной гражданской службы Камчатского</w:t>
      </w:r>
      <w:proofErr w:type="gramEnd"/>
      <w:r w:rsidRPr="00BF26A5">
        <w:rPr>
          <w:rFonts w:ascii="Times New Roman" w:hAnsi="Times New Roman" w:cs="Times New Roman"/>
          <w:sz w:val="28"/>
          <w:szCs w:val="28"/>
        </w:rPr>
        <w:t xml:space="preserve"> края, сведений о доходах, об имуществе и обязательствах имущественного характера», </w:t>
      </w:r>
      <w:r w:rsidR="009571E5">
        <w:rPr>
          <w:rFonts w:ascii="Times New Roman" w:hAnsi="Times New Roman" w:cs="Times New Roman"/>
          <w:sz w:val="28"/>
          <w:szCs w:val="28"/>
        </w:rPr>
        <w:t xml:space="preserve">и </w:t>
      </w:r>
      <w:r w:rsidR="00021C0E">
        <w:rPr>
          <w:rFonts w:ascii="Times New Roman" w:hAnsi="Times New Roman" w:cs="Times New Roman"/>
          <w:sz w:val="28"/>
          <w:szCs w:val="28"/>
        </w:rPr>
        <w:t xml:space="preserve">применить </w:t>
      </w:r>
      <w:r w:rsidRPr="00BF26A5">
        <w:rPr>
          <w:rFonts w:ascii="Times New Roman" w:hAnsi="Times New Roman" w:cs="Times New Roman"/>
          <w:sz w:val="28"/>
          <w:szCs w:val="28"/>
        </w:rPr>
        <w:t>меры дисциплинар</w:t>
      </w:r>
      <w:r w:rsidR="00021C0E">
        <w:rPr>
          <w:rFonts w:ascii="Times New Roman" w:hAnsi="Times New Roman" w:cs="Times New Roman"/>
          <w:sz w:val="28"/>
          <w:szCs w:val="28"/>
        </w:rPr>
        <w:t>ной ответственности</w:t>
      </w:r>
      <w:r w:rsidRPr="00BF26A5">
        <w:rPr>
          <w:rFonts w:ascii="Times New Roman" w:hAnsi="Times New Roman" w:cs="Times New Roman"/>
          <w:sz w:val="28"/>
          <w:szCs w:val="28"/>
        </w:rPr>
        <w:t>.</w:t>
      </w:r>
    </w:p>
    <w:p w:rsidR="007C258F" w:rsidRPr="00BF26A5" w:rsidRDefault="007C258F" w:rsidP="007C258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C258F" w:rsidRPr="00BF26A5" w:rsidRDefault="007C258F" w:rsidP="007C258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C258F" w:rsidRPr="00BF26A5" w:rsidRDefault="007C258F" w:rsidP="007C258F">
      <w:pPr>
        <w:spacing w:after="0" w:line="240" w:lineRule="auto"/>
        <w:rPr>
          <w:rFonts w:ascii="Times New Roman" w:hAnsi="Times New Roman" w:cs="Times New Roman"/>
        </w:rPr>
      </w:pPr>
    </w:p>
    <w:p w:rsidR="003E1253" w:rsidRDefault="003E1253"/>
    <w:sectPr w:rsidR="003E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49" w:rsidRDefault="00362349" w:rsidP="009571E5">
      <w:pPr>
        <w:spacing w:after="0" w:line="240" w:lineRule="auto"/>
      </w:pPr>
      <w:r>
        <w:separator/>
      </w:r>
    </w:p>
  </w:endnote>
  <w:endnote w:type="continuationSeparator" w:id="0">
    <w:p w:rsidR="00362349" w:rsidRDefault="00362349" w:rsidP="0095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49" w:rsidRDefault="00362349" w:rsidP="009571E5">
      <w:pPr>
        <w:spacing w:after="0" w:line="240" w:lineRule="auto"/>
      </w:pPr>
      <w:r>
        <w:separator/>
      </w:r>
    </w:p>
  </w:footnote>
  <w:footnote w:type="continuationSeparator" w:id="0">
    <w:p w:rsidR="00362349" w:rsidRDefault="00362349" w:rsidP="00957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0D"/>
    <w:rsid w:val="00021C0E"/>
    <w:rsid w:val="00035DF5"/>
    <w:rsid w:val="00093010"/>
    <w:rsid w:val="00096771"/>
    <w:rsid w:val="00122EED"/>
    <w:rsid w:val="00293A9D"/>
    <w:rsid w:val="002A323D"/>
    <w:rsid w:val="00362349"/>
    <w:rsid w:val="003E1253"/>
    <w:rsid w:val="004B7536"/>
    <w:rsid w:val="007C258F"/>
    <w:rsid w:val="008A68D8"/>
    <w:rsid w:val="00915E2F"/>
    <w:rsid w:val="009571E5"/>
    <w:rsid w:val="00991A9A"/>
    <w:rsid w:val="00AB654F"/>
    <w:rsid w:val="00B17A57"/>
    <w:rsid w:val="00C36D47"/>
    <w:rsid w:val="00C41BD9"/>
    <w:rsid w:val="00DA2C78"/>
    <w:rsid w:val="00DC075D"/>
    <w:rsid w:val="00F825C1"/>
    <w:rsid w:val="00F9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8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825C1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825C1"/>
    <w:rPr>
      <w:rFonts w:ascii="Times New Roman" w:hAnsi="Times New Roman" w:cs="Times New Roman"/>
      <w:sz w:val="18"/>
      <w:szCs w:val="18"/>
    </w:rPr>
  </w:style>
  <w:style w:type="character" w:styleId="a3">
    <w:name w:val="Strong"/>
    <w:uiPriority w:val="22"/>
    <w:qFormat/>
    <w:rsid w:val="00F825C1"/>
    <w:rPr>
      <w:b/>
      <w:bCs/>
    </w:rPr>
  </w:style>
  <w:style w:type="paragraph" w:styleId="a4">
    <w:name w:val="header"/>
    <w:basedOn w:val="a"/>
    <w:link w:val="a5"/>
    <w:uiPriority w:val="99"/>
    <w:unhideWhenUsed/>
    <w:rsid w:val="0095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1E5"/>
  </w:style>
  <w:style w:type="paragraph" w:styleId="a6">
    <w:name w:val="footer"/>
    <w:basedOn w:val="a"/>
    <w:link w:val="a7"/>
    <w:uiPriority w:val="99"/>
    <w:unhideWhenUsed/>
    <w:rsid w:val="0095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8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825C1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825C1"/>
    <w:rPr>
      <w:rFonts w:ascii="Times New Roman" w:hAnsi="Times New Roman" w:cs="Times New Roman"/>
      <w:sz w:val="18"/>
      <w:szCs w:val="18"/>
    </w:rPr>
  </w:style>
  <w:style w:type="character" w:styleId="a3">
    <w:name w:val="Strong"/>
    <w:uiPriority w:val="22"/>
    <w:qFormat/>
    <w:rsid w:val="00F825C1"/>
    <w:rPr>
      <w:b/>
      <w:bCs/>
    </w:rPr>
  </w:style>
  <w:style w:type="paragraph" w:styleId="a4">
    <w:name w:val="header"/>
    <w:basedOn w:val="a"/>
    <w:link w:val="a5"/>
    <w:uiPriority w:val="99"/>
    <w:unhideWhenUsed/>
    <w:rsid w:val="0095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1E5"/>
  </w:style>
  <w:style w:type="paragraph" w:styleId="a6">
    <w:name w:val="footer"/>
    <w:basedOn w:val="a"/>
    <w:link w:val="a7"/>
    <w:uiPriority w:val="99"/>
    <w:unhideWhenUsed/>
    <w:rsid w:val="0095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 Ольга Александровна</dc:creator>
  <cp:keywords/>
  <dc:description/>
  <cp:lastModifiedBy>Воронцова Ольга Александровна</cp:lastModifiedBy>
  <cp:revision>4</cp:revision>
  <dcterms:created xsi:type="dcterms:W3CDTF">2018-09-03T03:16:00Z</dcterms:created>
  <dcterms:modified xsi:type="dcterms:W3CDTF">2018-09-03T03:36:00Z</dcterms:modified>
</cp:coreProperties>
</file>